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00742156" w:rsidP="00742156" w:rsidRDefault="00DE02FB" w14:paraId="3B34FC12" w14:textId="09DBD12D">
      <w:pPr>
        <w:spacing w:after="0"/>
      </w:pPr>
      <w:r>
        <w:rPr>
          <w:noProof/>
          <w:lang w:eastAsia="en-GB"/>
        </w:rPr>
        <mc:AlternateContent>
          <mc:Choice Requires="wps">
            <w:drawing>
              <wp:anchor distT="45720" distB="45720" distL="114300" distR="114300" simplePos="0" relativeHeight="251658240" behindDoc="0" locked="0" layoutInCell="1" allowOverlap="1" wp14:anchorId="1194D61B" wp14:editId="0A7CE5B0">
                <wp:simplePos x="0" y="0"/>
                <wp:positionH relativeFrom="page">
                  <wp:posOffset>4229100</wp:posOffset>
                </wp:positionH>
                <wp:positionV relativeFrom="paragraph">
                  <wp:posOffset>0</wp:posOffset>
                </wp:positionV>
                <wp:extent cx="2981325" cy="9334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933450"/>
                        </a:xfrm>
                        <a:prstGeom prst="rect">
                          <a:avLst/>
                        </a:prstGeom>
                        <a:solidFill>
                          <a:srgbClr val="FFFFFF"/>
                        </a:solidFill>
                        <a:ln w="9525">
                          <a:noFill/>
                          <a:miter lim="800000"/>
                          <a:headEnd/>
                          <a:tailEnd/>
                        </a:ln>
                      </wps:spPr>
                      <wps:txbx>
                        <w:txbxContent>
                          <w:p w:rsidR="00DE02FB" w:rsidP="00DE02FB" w:rsidRDefault="00DE02FB" w14:paraId="65C4BB9A" w14:textId="77777777">
                            <w:pPr>
                              <w:pStyle w:val="NormalWeb"/>
                              <w:spacing w:before="0" w:beforeAutospacing="0" w:after="0" w:afterAutospacing="0"/>
                              <w:jc w:val="right"/>
                              <w:rPr>
                                <w:rFonts w:ascii="Trebuchet MS" w:hAnsi="Trebuchet MS"/>
                                <w:color w:val="767171" w:themeColor="background2" w:themeShade="80"/>
                                <w:sz w:val="28"/>
                                <w:szCs w:val="28"/>
                              </w:rPr>
                            </w:pPr>
                            <w:r>
                              <w:rPr>
                                <w:noProof/>
                              </w:rPr>
                              <w:drawing>
                                <wp:inline distT="0" distB="0" distL="0" distR="0" wp14:anchorId="71D58280" wp14:editId="26FC67A8">
                                  <wp:extent cx="2190750" cy="819150"/>
                                  <wp:effectExtent l="0" t="0" r="0" b="0"/>
                                  <wp:docPr id="4" name="Picture 4" descr="C:\Users\Georgie Millard\AppData\Local\Microsoft\Windows\INetCache\Content.Word\silvacare15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rgie Millard\AppData\Local\Microsoft\Windows\INetCache\Content.Word\silvacare150px.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0" cy="819150"/>
                                          </a:xfrm>
                                          <a:prstGeom prst="rect">
                                            <a:avLst/>
                                          </a:prstGeom>
                                          <a:noFill/>
                                          <a:ln>
                                            <a:noFill/>
                                          </a:ln>
                                        </pic:spPr>
                                      </pic:pic>
                                    </a:graphicData>
                                  </a:graphic>
                                </wp:inline>
                              </w:drawing>
                            </w:r>
                          </w:p>
                          <w:p w:rsidRPr="00DE02FB" w:rsidR="005D0508" w:rsidRDefault="005D0508" w14:paraId="18A8EE1B" w14:textId="77777777">
                            <w:pPr>
                              <w:rPr>
                                <w:color w:val="767171" w:themeColor="background2"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194D61B">
                <v:stroke joinstyle="miter"/>
                <v:path gradientshapeok="t" o:connecttype="rect"/>
              </v:shapetype>
              <v:shape id="Text Box 2" style="position:absolute;margin-left:333pt;margin-top:0;width:234.75pt;height:73.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E8vIAIAAB0EAAAOAAAAZHJzL2Uyb0RvYy54bWysU9uO2yAQfa/Uf0C8N46dpJtYcVbbbFNV&#10;2l6k3X4AxjhGBYYCiZ1+fQeczUbbt6o8IIaZOZw5M6xvB63IUTgvwVQ0n0wpEYZDI82+oj+edu+W&#10;lPjATMMUGFHRk/D0dvP2zbq3pSigA9UIRxDE+LK3Fe1CsGWWed4JzfwErDDobMFpFtB0+6xxrEd0&#10;rbJiOn2f9eAa64AL7/H2fnTSTcJvW8HDt7b1IhBVUeQW0u7SXsc926xZuXfMdpKfabB/YKGZNPjo&#10;BeqeBUYOTv4FpSV34KENEw46g7aVXKQasJp8+qqax45ZkWpBcby9yOT/Hyz/evzuiGwqWuQ3lBim&#10;sUlPYgjkAwykiPr01pcY9mgxMAx4jX1OtXr7APynJwa2HTN7cecc9J1gDfLLY2Z2lTri+AhS91+g&#10;wWfYIUACGlqno3goB0F07NPp0ptIheNlsVrms2JBCUffajabL1LzMlY+Z1vnwycBmsRDRR32PqGz&#10;44MPkQ0rn0PiYx6UbHZSqWS4fb1VjhwZzskurVTAqzBlSI+vL5BHzDIQ89MIaRlwjpXUFV1O4xon&#10;K6rx0TQpJDCpxjMyUeYsT1Rk1CYM9YCBUbMamhMK5WCcV/xfeOjA/aakx1mtqP91YE5Qoj4bFHuV&#10;z+dxuJMxX9wUaLhrT33tYYYjVEUDJeNxG9KHGCu6w6a0Mun1wuTMFWcwyXj+L3HIr+0U9fKrN38A&#10;AAD//wMAUEsDBBQABgAIAAAAIQCZlB1M3gAAAAkBAAAPAAAAZHJzL2Rvd25yZXYueG1sTI/BTsMw&#10;EETvSPyDtUhcEHUKjdOGOBUggbi29AOceJtExOsodpv079me4LLa1Yxm3xTb2fXijGPoPGlYLhIQ&#10;SLW3HTUaDt8fj2sQIRqypveEGi4YYFve3hQmt36iHZ73sREcQiE3GtoYh1zKULfoTFj4AYm1ox+d&#10;iXyOjbSjmTjc9fIpSZR0piP+0JoB31usf/Ynp+H4NT2km6n6jIdst1Jvpssqf9H6/m5+fQERcY5/&#10;ZrjiMzqUzFT5E9kgeg1KKe4SNfC8ysvnNAVR8bbKEpBlIf83KH8BAAD//wMAUEsBAi0AFAAGAAgA&#10;AAAhALaDOJL+AAAA4QEAABMAAAAAAAAAAAAAAAAAAAAAAFtDb250ZW50X1R5cGVzXS54bWxQSwEC&#10;LQAUAAYACAAAACEAOP0h/9YAAACUAQAACwAAAAAAAAAAAAAAAAAvAQAAX3JlbHMvLnJlbHNQSwEC&#10;LQAUAAYACAAAACEAKohPLyACAAAdBAAADgAAAAAAAAAAAAAAAAAuAgAAZHJzL2Uyb0RvYy54bWxQ&#10;SwECLQAUAAYACAAAACEAmZQdTN4AAAAJAQAADwAAAAAAAAAAAAAAAAB6BAAAZHJzL2Rvd25yZXYu&#10;eG1sUEsFBgAAAAAEAAQA8wAAAIUFAAAAAA==&#10;">
                <v:textbox>
                  <w:txbxContent>
                    <w:p w:rsidR="00DE02FB" w:rsidP="00DE02FB" w:rsidRDefault="00DE02FB" w14:paraId="65C4BB9A" w14:textId="77777777">
                      <w:pPr>
                        <w:pStyle w:val="NormalWeb"/>
                        <w:spacing w:before="0" w:beforeAutospacing="0" w:after="0" w:afterAutospacing="0"/>
                        <w:jc w:val="right"/>
                        <w:rPr>
                          <w:rFonts w:ascii="Trebuchet MS" w:hAnsi="Trebuchet MS"/>
                          <w:color w:val="767171" w:themeColor="background2" w:themeShade="80"/>
                          <w:sz w:val="28"/>
                          <w:szCs w:val="28"/>
                        </w:rPr>
                      </w:pPr>
                      <w:r>
                        <w:rPr>
                          <w:noProof/>
                        </w:rPr>
                        <w:drawing>
                          <wp:inline distT="0" distB="0" distL="0" distR="0" wp14:anchorId="71D58280" wp14:editId="26FC67A8">
                            <wp:extent cx="2190750" cy="819150"/>
                            <wp:effectExtent l="0" t="0" r="0" b="0"/>
                            <wp:docPr id="4" name="Picture 4" descr="C:\Users\Georgie Millard\AppData\Local\Microsoft\Windows\INetCache\Content.Word\silvacare15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rgie Millard\AppData\Local\Microsoft\Windows\INetCache\Content.Word\silvacare150px.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0" cy="819150"/>
                                    </a:xfrm>
                                    <a:prstGeom prst="rect">
                                      <a:avLst/>
                                    </a:prstGeom>
                                    <a:noFill/>
                                    <a:ln>
                                      <a:noFill/>
                                    </a:ln>
                                  </pic:spPr>
                                </pic:pic>
                              </a:graphicData>
                            </a:graphic>
                          </wp:inline>
                        </w:drawing>
                      </w:r>
                    </w:p>
                    <w:p w:rsidRPr="00DE02FB" w:rsidR="005D0508" w:rsidRDefault="005D0508" w14:paraId="18A8EE1B" w14:textId="77777777">
                      <w:pPr>
                        <w:rPr>
                          <w:color w:val="767171" w:themeColor="background2" w:themeShade="80"/>
                        </w:rPr>
                      </w:pPr>
                    </w:p>
                  </w:txbxContent>
                </v:textbox>
                <w10:wrap type="square" anchorx="page"/>
              </v:shape>
            </w:pict>
          </mc:Fallback>
        </mc:AlternateContent>
      </w:r>
    </w:p>
    <w:p w:rsidR="00742156" w:rsidP="00742156" w:rsidRDefault="00742156" w14:paraId="7AB71082" w14:textId="79A180CD">
      <w:pPr>
        <w:spacing w:after="0"/>
      </w:pPr>
    </w:p>
    <w:p w:rsidR="00742156" w:rsidP="00DE02FB" w:rsidRDefault="00742156" w14:paraId="5C01407D" w14:textId="6FD6D010">
      <w:pPr>
        <w:spacing w:after="0"/>
        <w:jc w:val="right"/>
      </w:pPr>
    </w:p>
    <w:p w:rsidR="00742156" w:rsidP="00742156" w:rsidRDefault="00742156" w14:paraId="3713DF97" w14:textId="56562090">
      <w:pPr>
        <w:spacing w:after="0"/>
      </w:pPr>
    </w:p>
    <w:p w:rsidR="00742156" w:rsidP="00742156" w:rsidRDefault="00742156" w14:paraId="10757814" w14:textId="77777777">
      <w:pPr>
        <w:spacing w:after="0"/>
      </w:pPr>
    </w:p>
    <w:p w:rsidR="00DE02FB" w:rsidP="00742156" w:rsidRDefault="00DE02FB" w14:paraId="6FA92B9D" w14:textId="77777777">
      <w:pPr>
        <w:spacing w:after="0"/>
      </w:pPr>
    </w:p>
    <w:p w:rsidRPr="004D5514" w:rsidR="00BF56B2" w:rsidP="00BF56B2" w:rsidRDefault="00BF56B2" w14:paraId="4462232E" w14:textId="77777777" w14:noSpellErr="1">
      <w:pPr>
        <w:spacing w:after="0" w:line="240" w:lineRule="auto"/>
        <w:jc w:val="center"/>
        <w:rPr>
          <w:rFonts w:ascii="Times New Roman" w:hAnsi="Times New Roman" w:eastAsia="Times New Roman" w:cs="Times New Roman"/>
          <w:sz w:val="36"/>
          <w:szCs w:val="36"/>
          <w:lang w:eastAsia="en-GB"/>
        </w:rPr>
      </w:pPr>
      <w:r w:rsidRPr="5EFD6CBE" w:rsidR="5EFD6CBE">
        <w:rPr>
          <w:rFonts w:ascii="Times New Roman" w:hAnsi="Times New Roman" w:eastAsia="Times New Roman" w:cs="Times New Roman"/>
          <w:sz w:val="36"/>
          <w:szCs w:val="36"/>
          <w:lang w:eastAsia="en-GB"/>
        </w:rPr>
        <w:t>Silva care Ltd</w:t>
      </w:r>
    </w:p>
    <w:p w:rsidRPr="004D5514" w:rsidR="00BF56B2" w:rsidP="00BF56B2" w:rsidRDefault="00BF56B2" w14:paraId="03EC78C7" w14:noSpellErr="1" w14:textId="4F1EC255">
      <w:pPr>
        <w:spacing w:after="0" w:line="240" w:lineRule="auto"/>
        <w:jc w:val="center"/>
        <w:rPr>
          <w:rFonts w:ascii="Times New Roman" w:hAnsi="Times New Roman" w:eastAsia="Times New Roman" w:cs="Times New Roman"/>
          <w:sz w:val="36"/>
          <w:szCs w:val="36"/>
          <w:lang w:eastAsia="en-GB"/>
        </w:rPr>
      </w:pPr>
      <w:r w:rsidRPr="5EFD6CBE" w:rsidR="5EFD6CBE">
        <w:rPr>
          <w:rFonts w:ascii="Times New Roman" w:hAnsi="Times New Roman" w:eastAsia="Times New Roman" w:cs="Times New Roman"/>
          <w:sz w:val="36"/>
          <w:szCs w:val="36"/>
          <w:lang w:eastAsia="en-GB"/>
        </w:rPr>
        <w:t xml:space="preserve">Advocacy and </w:t>
      </w:r>
      <w:r w:rsidRPr="5EFD6CBE" w:rsidR="5EFD6CBE">
        <w:rPr>
          <w:rFonts w:ascii="Times New Roman" w:hAnsi="Times New Roman" w:eastAsia="Times New Roman" w:cs="Times New Roman"/>
          <w:sz w:val="36"/>
          <w:szCs w:val="36"/>
          <w:lang w:eastAsia="en-GB"/>
        </w:rPr>
        <w:t>Autonomy</w:t>
      </w:r>
    </w:p>
    <w:p w:rsidR="00BF56B2" w:rsidP="00BF56B2" w:rsidRDefault="00BF56B2" w14:paraId="21E20E56" w14:textId="77777777">
      <w:pPr>
        <w:spacing w:after="0" w:line="240" w:lineRule="auto"/>
        <w:rPr>
          <w:rFonts w:ascii="Times New Roman" w:hAnsi="Times New Roman" w:eastAsia="Times New Roman" w:cs="Times New Roman"/>
          <w:sz w:val="24"/>
          <w:szCs w:val="24"/>
          <w:lang w:eastAsia="en-GB"/>
        </w:rPr>
      </w:pPr>
    </w:p>
    <w:p w:rsidRPr="004D5514" w:rsidR="00BF56B2" w:rsidP="00BF56B2" w:rsidRDefault="00BF56B2" w14:paraId="784CBAE0" w14:textId="77777777" w14:noSpellErr="1">
      <w:pPr>
        <w:spacing w:after="0" w:line="240" w:lineRule="auto"/>
        <w:rPr>
          <w:rFonts w:ascii="Times New Roman" w:hAnsi="Times New Roman" w:eastAsia="Times New Roman" w:cs="Times New Roman"/>
          <w:b/>
          <w:sz w:val="24"/>
          <w:szCs w:val="24"/>
          <w:lang w:eastAsia="en-GB"/>
        </w:rPr>
      </w:pPr>
      <w:r w:rsidRPr="5EFD6CBE" w:rsidR="5EFD6CBE">
        <w:rPr>
          <w:rFonts w:ascii="Times New Roman" w:hAnsi="Times New Roman" w:eastAsia="Times New Roman" w:cs="Times New Roman"/>
          <w:b w:val="1"/>
          <w:bCs w:val="1"/>
          <w:sz w:val="24"/>
          <w:szCs w:val="24"/>
          <w:lang w:eastAsia="en-GB"/>
        </w:rPr>
        <w:t>Policy Statement</w:t>
      </w:r>
    </w:p>
    <w:p w:rsidRPr="004D5514" w:rsidR="00BF56B2" w:rsidP="5EFD6CBE" w:rsidRDefault="00BF56B2" w14:paraId="32AA2813" w14:textId="77777777" w14:noSpellErr="1">
      <w:pPr>
        <w:spacing w:before="100" w:beforeAutospacing="on" w:after="100" w:afterAutospacing="on" w:line="240" w:lineRule="auto"/>
        <w:rPr>
          <w:rFonts w:ascii="Times New Roman" w:hAnsi="Times New Roman" w:eastAsia="Times New Roman" w:cs="Times New Roman"/>
          <w:sz w:val="24"/>
          <w:szCs w:val="24"/>
          <w:lang w:eastAsia="en-GB"/>
        </w:rPr>
      </w:pPr>
      <w:r w:rsidRPr="5EFD6CBE" w:rsidR="5EFD6CBE">
        <w:rPr>
          <w:rFonts w:ascii="Times New Roman" w:hAnsi="Times New Roman" w:eastAsia="Times New Roman" w:cs="Times New Roman"/>
          <w:sz w:val="24"/>
          <w:szCs w:val="24"/>
          <w:lang w:eastAsia="en-GB"/>
        </w:rPr>
        <w:t>Silva Care</w:t>
      </w:r>
      <w:r w:rsidRPr="5EFD6CBE" w:rsidR="5EFD6CBE">
        <w:rPr>
          <w:rFonts w:ascii="Times New Roman" w:hAnsi="Times New Roman" w:eastAsia="Times New Roman" w:cs="Times New Roman"/>
          <w:sz w:val="24"/>
          <w:szCs w:val="24"/>
          <w:lang w:eastAsia="en-GB"/>
        </w:rPr>
        <w:t xml:space="preserve"> believes that every service user has the right to freedom and choice over how they wish to live their lives and, furthermore, believes that they should be enabled to live with as much independence as is possible.</w:t>
      </w:r>
    </w:p>
    <w:p w:rsidRPr="004D5514" w:rsidR="00BF56B2" w:rsidP="00BF56B2" w:rsidRDefault="00BF56B2" w14:paraId="44D02EC1" w14:textId="77777777" w14:noSpellErr="1">
      <w:pPr>
        <w:spacing w:after="0" w:line="240" w:lineRule="auto"/>
        <w:rPr>
          <w:rFonts w:ascii="Times New Roman" w:hAnsi="Times New Roman" w:eastAsia="Times New Roman" w:cs="Times New Roman"/>
          <w:b/>
          <w:sz w:val="24"/>
          <w:szCs w:val="24"/>
          <w:lang w:eastAsia="en-GB"/>
        </w:rPr>
      </w:pPr>
      <w:bookmarkStart w:name="dcam-1342787" w:id="0"/>
      <w:bookmarkStart w:name="dcam-1342789" w:id="1"/>
      <w:bookmarkEnd w:id="0"/>
      <w:bookmarkEnd w:id="1"/>
      <w:r w:rsidRPr="5EFD6CBE">
        <w:rPr>
          <w:rFonts w:ascii="Times New Roman" w:hAnsi="Times New Roman" w:eastAsia="Times New Roman" w:cs="Times New Roman"/>
          <w:b w:val="1"/>
          <w:bCs w:val="1"/>
          <w:sz w:val="24"/>
          <w:szCs w:val="24"/>
          <w:lang w:eastAsia="en-GB"/>
        </w:rPr>
        <w:t>Silva Care’s</w:t>
      </w:r>
      <w:r w:rsidRPr="5EFD6CBE">
        <w:rPr>
          <w:rFonts w:ascii="Times New Roman" w:hAnsi="Times New Roman" w:eastAsia="Times New Roman" w:cs="Times New Roman"/>
          <w:b w:val="1"/>
          <w:bCs w:val="1"/>
          <w:sz w:val="24"/>
          <w:szCs w:val="24"/>
          <w:lang w:eastAsia="en-GB"/>
        </w:rPr>
        <w:t xml:space="preserve"> Understanding of </w:t>
      </w:r>
      <w:bookmarkStart w:name="LPHit3" w:id="2"/>
      <w:bookmarkEnd w:id="2"/>
      <w:r w:rsidRPr="5EFD6CBE">
        <w:rPr>
          <w:rFonts w:ascii="Times New Roman" w:hAnsi="Times New Roman" w:eastAsia="Times New Roman" w:cs="Times New Roman"/>
          <w:b w:val="1"/>
          <w:bCs w:val="1"/>
          <w:sz w:val="24"/>
          <w:szCs w:val="24"/>
          <w:lang w:eastAsia="en-GB"/>
        </w:rPr>
        <w:t>Autonomy</w:t>
      </w:r>
    </w:p>
    <w:p w:rsidRPr="004D5514" w:rsidR="00BF56B2" w:rsidP="5EFD6CBE" w:rsidRDefault="00BF56B2" w14:paraId="019E7164" w14:textId="77777777" w14:noSpellErr="1">
      <w:pPr>
        <w:spacing w:before="100" w:beforeAutospacing="on" w:after="100" w:afterAutospacing="on" w:line="240" w:lineRule="auto"/>
        <w:rPr>
          <w:rFonts w:ascii="Times New Roman" w:hAnsi="Times New Roman" w:eastAsia="Times New Roman" w:cs="Times New Roman"/>
          <w:sz w:val="24"/>
          <w:szCs w:val="24"/>
          <w:lang w:eastAsia="en-GB"/>
        </w:rPr>
      </w:pPr>
      <w:r w:rsidRPr="004D5514">
        <w:rPr>
          <w:rFonts w:ascii="Times New Roman" w:hAnsi="Times New Roman" w:eastAsia="Times New Roman" w:cs="Times New Roman"/>
          <w:sz w:val="24"/>
          <w:szCs w:val="24"/>
          <w:lang w:eastAsia="en-GB"/>
        </w:rPr>
        <w:t xml:space="preserve">The care service understands </w:t>
      </w:r>
      <w:bookmarkStart w:name="LPHit4" w:id="3"/>
      <w:bookmarkEnd w:id="3"/>
      <w:r w:rsidRPr="004D5514">
        <w:rPr>
          <w:rFonts w:ascii="Times New Roman" w:hAnsi="Times New Roman" w:eastAsia="Times New Roman" w:cs="Times New Roman"/>
          <w:sz w:val="24"/>
          <w:szCs w:val="24"/>
          <w:lang w:eastAsia="en-GB"/>
        </w:rPr>
        <w:t xml:space="preserve">autonomy to be the freedom to choose and the right to live an independent life. It understands </w:t>
      </w:r>
      <w:bookmarkStart w:name="LPHit5" w:id="4"/>
      <w:bookmarkEnd w:id="4"/>
      <w:r w:rsidRPr="004D5514">
        <w:rPr>
          <w:rFonts w:ascii="Times New Roman" w:hAnsi="Times New Roman" w:eastAsia="Times New Roman" w:cs="Times New Roman"/>
          <w:sz w:val="24"/>
          <w:szCs w:val="24"/>
          <w:lang w:eastAsia="en-GB"/>
        </w:rPr>
        <w:t>autonomy to cover basic choices such as the following.</w:t>
      </w:r>
    </w:p>
    <w:p w:rsidRPr="004D5514" w:rsidR="00BF56B2" w:rsidP="5EFD6CBE" w:rsidRDefault="00BF56B2" w14:paraId="3670C38C" w14:textId="77777777" w14:noSpellErr="1">
      <w:pPr>
        <w:numPr>
          <w:ilvl w:val="0"/>
          <w:numId w:val="3"/>
        </w:numPr>
        <w:spacing w:before="100" w:beforeAutospacing="on" w:after="100" w:afterAutospacing="on" w:line="240" w:lineRule="auto"/>
        <w:rPr>
          <w:rFonts w:ascii="Times New Roman" w:hAnsi="Times New Roman" w:eastAsia="Times New Roman" w:cs="Times New Roman"/>
          <w:sz w:val="24"/>
          <w:szCs w:val="24"/>
          <w:lang w:eastAsia="en-GB"/>
        </w:rPr>
      </w:pPr>
      <w:bookmarkStart w:name="dcam-1342790" w:id="5"/>
      <w:bookmarkStart w:name="dcam-1342791" w:id="6"/>
      <w:bookmarkEnd w:id="5"/>
      <w:bookmarkEnd w:id="6"/>
      <w:r w:rsidRPr="004D5514">
        <w:rPr>
          <w:rFonts w:ascii="Times New Roman" w:hAnsi="Times New Roman" w:eastAsia="Times New Roman" w:cs="Times New Roman"/>
          <w:sz w:val="24"/>
          <w:szCs w:val="24"/>
          <w:lang w:eastAsia="en-GB"/>
        </w:rPr>
        <w:t>Choice of how a service user wishes to be addressed.</w:t>
      </w:r>
    </w:p>
    <w:p w:rsidRPr="004D5514" w:rsidR="00BF56B2" w:rsidP="5EFD6CBE" w:rsidRDefault="00BF56B2" w14:paraId="1F0AB0DF" w14:textId="77777777" w14:noSpellErr="1">
      <w:pPr>
        <w:numPr>
          <w:ilvl w:val="0"/>
          <w:numId w:val="3"/>
        </w:numPr>
        <w:spacing w:before="100" w:beforeAutospacing="on" w:after="100" w:afterAutospacing="on" w:line="240" w:lineRule="auto"/>
        <w:rPr>
          <w:rFonts w:ascii="Times New Roman" w:hAnsi="Times New Roman" w:eastAsia="Times New Roman" w:cs="Times New Roman"/>
          <w:sz w:val="24"/>
          <w:szCs w:val="24"/>
          <w:lang w:eastAsia="en-GB"/>
        </w:rPr>
      </w:pPr>
      <w:bookmarkStart w:name="dcam-1342793" w:id="7"/>
      <w:bookmarkEnd w:id="7"/>
      <w:r w:rsidRPr="004D5514">
        <w:rPr>
          <w:rFonts w:ascii="Times New Roman" w:hAnsi="Times New Roman" w:eastAsia="Times New Roman" w:cs="Times New Roman"/>
          <w:sz w:val="24"/>
          <w:szCs w:val="24"/>
          <w:lang w:eastAsia="en-GB"/>
        </w:rPr>
        <w:t>Choice of what to eat and drink.</w:t>
      </w:r>
    </w:p>
    <w:p w:rsidRPr="004D5514" w:rsidR="00BF56B2" w:rsidP="5EFD6CBE" w:rsidRDefault="00BF56B2" w14:paraId="7830263D" w14:textId="77777777">
      <w:pPr>
        <w:numPr>
          <w:ilvl w:val="0"/>
          <w:numId w:val="3"/>
        </w:numPr>
        <w:spacing w:before="100" w:beforeAutospacing="on" w:after="100" w:afterAutospacing="on" w:line="240" w:lineRule="auto"/>
        <w:rPr>
          <w:rFonts w:ascii="Times New Roman" w:hAnsi="Times New Roman" w:eastAsia="Times New Roman" w:cs="Times New Roman"/>
          <w:sz w:val="24"/>
          <w:szCs w:val="24"/>
          <w:lang w:eastAsia="en-GB"/>
        </w:rPr>
      </w:pPr>
      <w:bookmarkStart w:name="dcam-1342794" w:id="8"/>
      <w:bookmarkEnd w:id="8"/>
      <w:r w:rsidRPr="004D5514">
        <w:rPr>
          <w:rFonts w:ascii="Times New Roman" w:hAnsi="Times New Roman" w:eastAsia="Times New Roman" w:cs="Times New Roman"/>
          <w:sz w:val="24"/>
          <w:szCs w:val="24"/>
          <w:lang w:eastAsia="en-GB"/>
        </w:rPr>
        <w:t>Choice of use of time (</w:t>
      </w:r>
      <w:proofErr w:type="spellStart"/>
      <w:r w:rsidRPr="004D5514">
        <w:rPr>
          <w:rFonts w:ascii="Times New Roman" w:hAnsi="Times New Roman" w:eastAsia="Times New Roman" w:cs="Times New Roman"/>
          <w:sz w:val="24"/>
          <w:szCs w:val="24"/>
          <w:lang w:eastAsia="en-GB"/>
        </w:rPr>
        <w:t>ie</w:t>
      </w:r>
      <w:proofErr w:type="spellEnd"/>
      <w:r w:rsidRPr="004D5514">
        <w:rPr>
          <w:rFonts w:ascii="Times New Roman" w:hAnsi="Times New Roman" w:eastAsia="Times New Roman" w:cs="Times New Roman"/>
          <w:sz w:val="24"/>
          <w:szCs w:val="24"/>
          <w:lang w:eastAsia="en-GB"/>
        </w:rPr>
        <w:t xml:space="preserve"> of recreational activities).</w:t>
      </w:r>
    </w:p>
    <w:p w:rsidRPr="004D5514" w:rsidR="00BF56B2" w:rsidP="5EFD6CBE" w:rsidRDefault="00BF56B2" w14:paraId="6A37DA15" w14:textId="77777777" w14:noSpellErr="1">
      <w:pPr>
        <w:numPr>
          <w:ilvl w:val="0"/>
          <w:numId w:val="3"/>
        </w:numPr>
        <w:spacing w:before="100" w:beforeAutospacing="on" w:after="100" w:afterAutospacing="on" w:line="240" w:lineRule="auto"/>
        <w:rPr>
          <w:rFonts w:ascii="Times New Roman" w:hAnsi="Times New Roman" w:eastAsia="Times New Roman" w:cs="Times New Roman"/>
          <w:sz w:val="24"/>
          <w:szCs w:val="24"/>
          <w:lang w:eastAsia="en-GB"/>
        </w:rPr>
      </w:pPr>
      <w:bookmarkStart w:name="dcam-1342795" w:id="9"/>
      <w:bookmarkEnd w:id="9"/>
      <w:r w:rsidRPr="004D5514">
        <w:rPr>
          <w:rFonts w:ascii="Times New Roman" w:hAnsi="Times New Roman" w:eastAsia="Times New Roman" w:cs="Times New Roman"/>
          <w:sz w:val="24"/>
          <w:szCs w:val="24"/>
          <w:lang w:eastAsia="en-GB"/>
        </w:rPr>
        <w:t>Choice in relation to the arrangement of their own environment.</w:t>
      </w:r>
    </w:p>
    <w:p w:rsidRPr="004D5514" w:rsidR="00BF56B2" w:rsidP="5EFD6CBE" w:rsidRDefault="00BF56B2" w14:paraId="7BB6556E" w14:textId="77777777" w14:noSpellErr="1">
      <w:pPr>
        <w:numPr>
          <w:ilvl w:val="0"/>
          <w:numId w:val="3"/>
        </w:numPr>
        <w:spacing w:before="100" w:beforeAutospacing="on" w:after="100" w:afterAutospacing="on" w:line="240" w:lineRule="auto"/>
        <w:rPr>
          <w:rFonts w:ascii="Times New Roman" w:hAnsi="Times New Roman" w:eastAsia="Times New Roman" w:cs="Times New Roman"/>
          <w:sz w:val="24"/>
          <w:szCs w:val="24"/>
          <w:lang w:eastAsia="en-GB"/>
        </w:rPr>
      </w:pPr>
      <w:bookmarkStart w:name="dcam-1342796" w:id="10"/>
      <w:bookmarkEnd w:id="10"/>
      <w:r w:rsidRPr="004D5514">
        <w:rPr>
          <w:rFonts w:ascii="Times New Roman" w:hAnsi="Times New Roman" w:eastAsia="Times New Roman" w:cs="Times New Roman"/>
          <w:sz w:val="24"/>
          <w:szCs w:val="24"/>
          <w:lang w:eastAsia="en-GB"/>
        </w:rPr>
        <w:t>Choice of who to associate with.</w:t>
      </w:r>
    </w:p>
    <w:p w:rsidRPr="004D5514" w:rsidR="00BF56B2" w:rsidP="5EFD6CBE" w:rsidRDefault="00BF56B2" w14:paraId="1CF85C31" w14:textId="77777777" w14:noSpellErr="1">
      <w:pPr>
        <w:numPr>
          <w:ilvl w:val="0"/>
          <w:numId w:val="3"/>
        </w:numPr>
        <w:spacing w:before="100" w:beforeAutospacing="on" w:after="100" w:afterAutospacing="on" w:line="240" w:lineRule="auto"/>
        <w:rPr>
          <w:rFonts w:ascii="Times New Roman" w:hAnsi="Times New Roman" w:eastAsia="Times New Roman" w:cs="Times New Roman"/>
          <w:sz w:val="24"/>
          <w:szCs w:val="24"/>
          <w:lang w:eastAsia="en-GB"/>
        </w:rPr>
      </w:pPr>
      <w:bookmarkStart w:name="dcam-1342797" w:id="11"/>
      <w:bookmarkEnd w:id="11"/>
      <w:r w:rsidRPr="004D5514">
        <w:rPr>
          <w:rFonts w:ascii="Times New Roman" w:hAnsi="Times New Roman" w:eastAsia="Times New Roman" w:cs="Times New Roman"/>
          <w:sz w:val="24"/>
          <w:szCs w:val="24"/>
          <w:lang w:eastAsia="en-GB"/>
        </w:rPr>
        <w:t>Freedom to manage their own finances.</w:t>
      </w:r>
    </w:p>
    <w:p w:rsidRPr="004D5514" w:rsidR="00BF56B2" w:rsidP="5EFD6CBE" w:rsidRDefault="00BF56B2" w14:paraId="7EF587C2" w14:textId="77777777" w14:noSpellErr="1">
      <w:pPr>
        <w:numPr>
          <w:ilvl w:val="0"/>
          <w:numId w:val="3"/>
        </w:numPr>
        <w:spacing w:before="100" w:beforeAutospacing="on" w:after="100" w:afterAutospacing="on" w:line="240" w:lineRule="auto"/>
        <w:rPr>
          <w:rFonts w:ascii="Times New Roman" w:hAnsi="Times New Roman" w:eastAsia="Times New Roman" w:cs="Times New Roman"/>
          <w:sz w:val="24"/>
          <w:szCs w:val="24"/>
          <w:lang w:eastAsia="en-GB"/>
        </w:rPr>
      </w:pPr>
      <w:bookmarkStart w:name="dcam-1342798" w:id="12"/>
      <w:bookmarkEnd w:id="12"/>
      <w:r w:rsidRPr="004D5514">
        <w:rPr>
          <w:rFonts w:ascii="Times New Roman" w:hAnsi="Times New Roman" w:eastAsia="Times New Roman" w:cs="Times New Roman"/>
          <w:sz w:val="24"/>
          <w:szCs w:val="24"/>
          <w:lang w:eastAsia="en-GB"/>
        </w:rPr>
        <w:t>Freedom to control access to their accommodation.</w:t>
      </w:r>
    </w:p>
    <w:p w:rsidRPr="004D5514" w:rsidR="00BF56B2" w:rsidP="5EFD6CBE" w:rsidRDefault="00BF56B2" w14:paraId="2C661404" w14:textId="77777777" w14:noSpellErr="1">
      <w:pPr>
        <w:numPr>
          <w:ilvl w:val="0"/>
          <w:numId w:val="3"/>
        </w:numPr>
        <w:spacing w:before="100" w:beforeAutospacing="on" w:after="100" w:afterAutospacing="on" w:line="240" w:lineRule="auto"/>
        <w:rPr>
          <w:rFonts w:ascii="Times New Roman" w:hAnsi="Times New Roman" w:eastAsia="Times New Roman" w:cs="Times New Roman"/>
          <w:sz w:val="24"/>
          <w:szCs w:val="24"/>
          <w:lang w:eastAsia="en-GB"/>
        </w:rPr>
      </w:pPr>
      <w:bookmarkStart w:name="dcam-1342799" w:id="13"/>
      <w:bookmarkEnd w:id="13"/>
      <w:r w:rsidRPr="004D5514">
        <w:rPr>
          <w:rFonts w:ascii="Times New Roman" w:hAnsi="Times New Roman" w:eastAsia="Times New Roman" w:cs="Times New Roman"/>
          <w:sz w:val="24"/>
          <w:szCs w:val="24"/>
          <w:lang w:eastAsia="en-GB"/>
        </w:rPr>
        <w:t>Freedom to self-administer their own medication.</w:t>
      </w:r>
    </w:p>
    <w:p w:rsidRPr="004D5514" w:rsidR="00BF56B2" w:rsidP="5EFD6CBE" w:rsidRDefault="00BF56B2" w14:paraId="631A9EB7" w14:textId="2B06FBC2">
      <w:pPr>
        <w:spacing w:before="100" w:beforeAutospacing="on" w:after="100" w:afterAutospacing="on" w:line="240" w:lineRule="auto"/>
        <w:rPr>
          <w:rFonts w:ascii="Times New Roman" w:hAnsi="Times New Roman" w:eastAsia="Times New Roman" w:cs="Times New Roman"/>
          <w:sz w:val="24"/>
          <w:szCs w:val="24"/>
          <w:lang w:eastAsia="en-GB"/>
        </w:rPr>
      </w:pPr>
      <w:r w:rsidRPr="5EFD6CBE" w:rsidR="5EFD6CBE">
        <w:rPr>
          <w:rFonts w:ascii="Times New Roman" w:hAnsi="Times New Roman" w:eastAsia="Times New Roman" w:cs="Times New Roman"/>
          <w:sz w:val="24"/>
          <w:szCs w:val="24"/>
          <w:lang w:eastAsia="en-GB"/>
        </w:rPr>
        <w:t xml:space="preserve">The care service also recognises its legal and moral duty to protect and care for service users, some of whom are vulnerable and may not always be capable of making choices that are in their, or any other service users', best interests. It will, however, ensure that such service users are enabled to exercise as much choice as possible, </w:t>
      </w:r>
      <w:proofErr w:type="spellStart"/>
      <w:r w:rsidRPr="5EFD6CBE" w:rsidR="5EFD6CBE">
        <w:rPr>
          <w:rFonts w:ascii="Times New Roman" w:hAnsi="Times New Roman" w:eastAsia="Times New Roman" w:cs="Times New Roman"/>
          <w:sz w:val="24"/>
          <w:szCs w:val="24"/>
          <w:lang w:eastAsia="en-GB"/>
        </w:rPr>
        <w:t>eg</w:t>
      </w:r>
      <w:proofErr w:type="spellEnd"/>
      <w:r w:rsidRPr="5EFD6CBE" w:rsidR="5EFD6CBE">
        <w:rPr>
          <w:rFonts w:ascii="Times New Roman" w:hAnsi="Times New Roman" w:eastAsia="Times New Roman" w:cs="Times New Roman"/>
          <w:sz w:val="24"/>
          <w:szCs w:val="24"/>
          <w:lang w:eastAsia="en-GB"/>
        </w:rPr>
        <w:t xml:space="preserve"> having access to people and services that help them to express and exercise whatever choices they can make</w:t>
      </w:r>
      <w:r w:rsidRPr="5EFD6CBE" w:rsidR="5EFD6CBE">
        <w:rPr>
          <w:rFonts w:ascii="Times New Roman" w:hAnsi="Times New Roman" w:eastAsia="Times New Roman" w:cs="Times New Roman"/>
          <w:sz w:val="24"/>
          <w:szCs w:val="24"/>
          <w:lang w:eastAsia="en-GB"/>
        </w:rPr>
        <w:t xml:space="preserve"> in line with the Care Act 2015, which states that:</w:t>
      </w:r>
    </w:p>
    <w:p w:rsidR="5EFD6CBE" w:rsidP="5EFD6CBE" w:rsidRDefault="5EFD6CBE" w14:paraId="6BDC8185" w14:textId="0F84D71D">
      <w:pPr>
        <w:pStyle w:val="Normal"/>
        <w:spacing w:before="100" w:beforeAutospacing="on" w:after="100" w:afterAutospacing="on" w:line="240" w:lineRule="auto"/>
      </w:pPr>
    </w:p>
    <w:p w:rsidR="5EFD6CBE" w:rsidRDefault="5EFD6CBE" w14:noSpellErr="1" w14:paraId="4928AD29" w14:textId="00A0DE48">
      <w:r w:rsidRPr="5EFD6CBE" w:rsidR="5EFD6CBE">
        <w:rPr>
          <w:rFonts w:ascii="Times New Roman" w:hAnsi="Times New Roman" w:eastAsia="Times New Roman" w:cs="Times New Roman"/>
          <w:b w:val="1"/>
          <w:bCs w:val="1"/>
          <w:color w:val="333333"/>
          <w:sz w:val="24"/>
          <w:szCs w:val="24"/>
        </w:rPr>
        <w:t>From April 1 2015, the Care Act extended the right for eligible people to have independent advocacy to help them be actively involved in their care and support process, including their:</w:t>
      </w:r>
    </w:p>
    <w:p w:rsidR="5EFD6CBE" w:rsidP="5EFD6CBE" w:rsidRDefault="5EFD6CBE" w14:noSpellErr="1" w14:paraId="0E03AB78" w14:textId="37AD224C">
      <w:pPr>
        <w:pStyle w:val="ListParagraph"/>
        <w:numPr>
          <w:ilvl w:val="0"/>
          <w:numId w:val="6"/>
        </w:numPr>
        <w:rPr>
          <w:rFonts w:ascii="Calibri" w:hAnsi="Calibri" w:eastAsia="Calibri" w:cs="Calibri" w:asciiTheme="minorAscii" w:hAnsiTheme="minorAscii" w:eastAsiaTheme="minorAscii" w:cstheme="minorAscii"/>
          <w:sz w:val="22"/>
          <w:szCs w:val="22"/>
        </w:rPr>
      </w:pPr>
      <w:r w:rsidRPr="5EFD6CBE" w:rsidR="5EFD6CBE">
        <w:rPr>
          <w:rFonts w:ascii="Times New Roman" w:hAnsi="Times New Roman" w:eastAsia="Times New Roman" w:cs="Times New Roman"/>
          <w:b w:val="1"/>
          <w:bCs w:val="1"/>
          <w:color w:val="333333"/>
          <w:sz w:val="24"/>
          <w:szCs w:val="24"/>
        </w:rPr>
        <w:t>Care assessments</w:t>
      </w:r>
    </w:p>
    <w:p w:rsidR="5EFD6CBE" w:rsidP="5EFD6CBE" w:rsidRDefault="5EFD6CBE" w14:noSpellErr="1" w14:paraId="4D60DEB4" w14:textId="101AD6DD">
      <w:pPr>
        <w:pStyle w:val="ListParagraph"/>
        <w:numPr>
          <w:ilvl w:val="0"/>
          <w:numId w:val="6"/>
        </w:numPr>
        <w:rPr>
          <w:rFonts w:ascii="Calibri" w:hAnsi="Calibri" w:eastAsia="Calibri" w:cs="Calibri" w:asciiTheme="minorAscii" w:hAnsiTheme="minorAscii" w:eastAsiaTheme="minorAscii" w:cstheme="minorAscii"/>
          <w:sz w:val="22"/>
          <w:szCs w:val="22"/>
        </w:rPr>
      </w:pPr>
      <w:r w:rsidRPr="5EFD6CBE" w:rsidR="5EFD6CBE">
        <w:rPr>
          <w:rFonts w:ascii="Times New Roman" w:hAnsi="Times New Roman" w:eastAsia="Times New Roman" w:cs="Times New Roman"/>
          <w:b w:val="1"/>
          <w:bCs w:val="1"/>
          <w:color w:val="333333"/>
          <w:sz w:val="24"/>
          <w:szCs w:val="24"/>
        </w:rPr>
        <w:t>Care and support planning</w:t>
      </w:r>
    </w:p>
    <w:p w:rsidR="5EFD6CBE" w:rsidP="5EFD6CBE" w:rsidRDefault="5EFD6CBE" w14:noSpellErr="1" w14:paraId="17E2674E" w14:textId="025F85BC">
      <w:pPr>
        <w:pStyle w:val="ListParagraph"/>
        <w:numPr>
          <w:ilvl w:val="0"/>
          <w:numId w:val="6"/>
        </w:numPr>
        <w:rPr>
          <w:rFonts w:ascii="Calibri" w:hAnsi="Calibri" w:eastAsia="Calibri" w:cs="Calibri" w:asciiTheme="minorAscii" w:hAnsiTheme="minorAscii" w:eastAsiaTheme="minorAscii" w:cstheme="minorAscii"/>
          <w:sz w:val="22"/>
          <w:szCs w:val="22"/>
        </w:rPr>
      </w:pPr>
      <w:r w:rsidRPr="5EFD6CBE" w:rsidR="5EFD6CBE">
        <w:rPr>
          <w:rFonts w:ascii="Times New Roman" w:hAnsi="Times New Roman" w:eastAsia="Times New Roman" w:cs="Times New Roman"/>
          <w:b w:val="1"/>
          <w:bCs w:val="1"/>
          <w:color w:val="333333"/>
          <w:sz w:val="24"/>
          <w:szCs w:val="24"/>
        </w:rPr>
        <w:t>Care and support reviews</w:t>
      </w:r>
    </w:p>
    <w:p w:rsidR="5EFD6CBE" w:rsidP="5EFD6CBE" w:rsidRDefault="5EFD6CBE" w14:noSpellErr="1" w14:paraId="338FCEA6" w14:textId="2467D778">
      <w:pPr>
        <w:pStyle w:val="ListParagraph"/>
        <w:numPr>
          <w:ilvl w:val="0"/>
          <w:numId w:val="6"/>
        </w:numPr>
        <w:rPr>
          <w:rFonts w:ascii="Calibri" w:hAnsi="Calibri" w:eastAsia="Calibri" w:cs="Calibri" w:asciiTheme="minorAscii" w:hAnsiTheme="minorAscii" w:eastAsiaTheme="minorAscii" w:cstheme="minorAscii"/>
          <w:sz w:val="22"/>
          <w:szCs w:val="22"/>
        </w:rPr>
      </w:pPr>
      <w:r w:rsidRPr="5EFD6CBE" w:rsidR="5EFD6CBE">
        <w:rPr>
          <w:rFonts w:ascii="Times New Roman" w:hAnsi="Times New Roman" w:eastAsia="Times New Roman" w:cs="Times New Roman"/>
          <w:b w:val="1"/>
          <w:bCs w:val="1"/>
          <w:color w:val="333333"/>
          <w:sz w:val="24"/>
          <w:szCs w:val="24"/>
        </w:rPr>
        <w:t>Safeguarding enquiries</w:t>
      </w:r>
    </w:p>
    <w:p w:rsidR="5EFD6CBE" w:rsidP="5EFD6CBE" w:rsidRDefault="5EFD6CBE" w14:noSpellErr="1" w14:paraId="228B1870" w14:textId="750BE9E0">
      <w:pPr>
        <w:pStyle w:val="ListParagraph"/>
        <w:numPr>
          <w:ilvl w:val="0"/>
          <w:numId w:val="6"/>
        </w:numPr>
        <w:rPr>
          <w:rFonts w:ascii="Calibri" w:hAnsi="Calibri" w:eastAsia="Calibri" w:cs="Calibri" w:asciiTheme="minorAscii" w:hAnsiTheme="minorAscii" w:eastAsiaTheme="minorAscii" w:cstheme="minorAscii"/>
          <w:sz w:val="22"/>
          <w:szCs w:val="22"/>
        </w:rPr>
      </w:pPr>
      <w:r w:rsidRPr="5EFD6CBE" w:rsidR="5EFD6CBE">
        <w:rPr>
          <w:rFonts w:ascii="Times New Roman" w:hAnsi="Times New Roman" w:eastAsia="Times New Roman" w:cs="Times New Roman"/>
          <w:b w:val="1"/>
          <w:bCs w:val="1"/>
          <w:color w:val="333333"/>
          <w:sz w:val="24"/>
          <w:szCs w:val="24"/>
        </w:rPr>
        <w:t>Safeguarding adult reviews (previously known as serious case reviews).</w:t>
      </w:r>
    </w:p>
    <w:p w:rsidR="5EFD6CBE" w:rsidP="5EFD6CBE" w:rsidRDefault="5EFD6CBE" w14:paraId="588FCDD9" w14:textId="0BC53CC2">
      <w:pPr>
        <w:pStyle w:val="Normal"/>
        <w:spacing w:before="100" w:beforeAutospacing="on" w:after="100" w:afterAutospacing="on" w:line="240" w:lineRule="auto"/>
      </w:pPr>
    </w:p>
    <w:p w:rsidRPr="004D5514" w:rsidR="00BF56B2" w:rsidP="00BF56B2" w:rsidRDefault="00BF56B2" w14:paraId="0F47B457" w14:textId="77777777" w14:noSpellErr="1">
      <w:pPr>
        <w:spacing w:after="0" w:line="240" w:lineRule="auto"/>
        <w:rPr>
          <w:rFonts w:ascii="Times New Roman" w:hAnsi="Times New Roman" w:eastAsia="Times New Roman" w:cs="Times New Roman"/>
          <w:b/>
          <w:sz w:val="24"/>
          <w:szCs w:val="24"/>
          <w:lang w:eastAsia="en-GB"/>
        </w:rPr>
      </w:pPr>
      <w:bookmarkStart w:name="dcam-1342800" w:id="14"/>
      <w:bookmarkEnd w:id="14"/>
      <w:r w:rsidRPr="5EFD6CBE">
        <w:rPr>
          <w:rFonts w:ascii="Times New Roman" w:hAnsi="Times New Roman" w:eastAsia="Times New Roman" w:cs="Times New Roman"/>
          <w:b w:val="1"/>
          <w:bCs w:val="1"/>
          <w:sz w:val="24"/>
          <w:szCs w:val="24"/>
          <w:lang w:eastAsia="en-GB"/>
        </w:rPr>
        <w:t xml:space="preserve">The Care Service’s Approach to </w:t>
      </w:r>
      <w:bookmarkStart w:name="LPHit6" w:id="15"/>
      <w:bookmarkEnd w:id="15"/>
      <w:r w:rsidRPr="5EFD6CBE">
        <w:rPr>
          <w:rFonts w:ascii="Times New Roman" w:hAnsi="Times New Roman" w:eastAsia="Times New Roman" w:cs="Times New Roman"/>
          <w:b w:val="1"/>
          <w:bCs w:val="1"/>
          <w:sz w:val="24"/>
          <w:szCs w:val="24"/>
          <w:lang w:eastAsia="en-GB"/>
        </w:rPr>
        <w:t>Autonomy</w:t>
      </w:r>
    </w:p>
    <w:p w:rsidRPr="004D5514" w:rsidR="00BF56B2" w:rsidP="5EFD6CBE" w:rsidRDefault="00BF56B2" w14:paraId="4CDE299F" w14:noSpellErr="1" w14:textId="2A33B2D0">
      <w:pPr>
        <w:spacing w:before="100" w:beforeAutospacing="on" w:after="100" w:afterAutospacing="on" w:line="240" w:lineRule="auto"/>
        <w:rPr>
          <w:rFonts w:ascii="Times New Roman" w:hAnsi="Times New Roman" w:eastAsia="Times New Roman" w:cs="Times New Roman"/>
          <w:sz w:val="24"/>
          <w:szCs w:val="24"/>
          <w:lang w:eastAsia="en-GB"/>
        </w:rPr>
      </w:pPr>
      <w:r w:rsidRPr="004D5514">
        <w:rPr>
          <w:rFonts w:ascii="Times New Roman" w:hAnsi="Times New Roman" w:eastAsia="Times New Roman" w:cs="Times New Roman"/>
          <w:sz w:val="24"/>
          <w:szCs w:val="24"/>
          <w:lang w:eastAsia="en-GB"/>
        </w:rPr>
        <w:t xml:space="preserve">The care service’s approach to </w:t>
      </w:r>
      <w:bookmarkStart w:name="LPHit7" w:id="16"/>
      <w:bookmarkEnd w:id="16"/>
      <w:r w:rsidRPr="004D5514">
        <w:rPr>
          <w:rFonts w:ascii="Times New Roman" w:hAnsi="Times New Roman" w:eastAsia="Times New Roman" w:cs="Times New Roman"/>
          <w:sz w:val="24"/>
          <w:szCs w:val="24"/>
          <w:lang w:eastAsia="en-GB"/>
        </w:rPr>
        <w:t xml:space="preserve">autonomy </w:t>
      </w:r>
      <w:r w:rsidRPr="004D5514">
        <w:rPr>
          <w:rFonts w:ascii="Times New Roman" w:hAnsi="Times New Roman" w:eastAsia="Times New Roman" w:cs="Times New Roman"/>
          <w:sz w:val="24"/>
          <w:szCs w:val="24"/>
          <w:lang w:eastAsia="en-GB"/>
        </w:rPr>
        <w:t>and where appropriate, Advocacy</w:t>
      </w:r>
      <w:r w:rsidRPr="004D5514">
        <w:rPr>
          <w:rFonts w:ascii="Times New Roman" w:hAnsi="Times New Roman" w:eastAsia="Times New Roman" w:cs="Times New Roman"/>
          <w:sz w:val="24"/>
          <w:szCs w:val="24"/>
          <w:lang w:eastAsia="en-GB"/>
        </w:rPr>
        <w:t xml:space="preserve"> </w:t>
      </w:r>
      <w:r w:rsidRPr="004D5514">
        <w:rPr>
          <w:rFonts w:ascii="Times New Roman" w:hAnsi="Times New Roman" w:eastAsia="Times New Roman" w:cs="Times New Roman"/>
          <w:sz w:val="24"/>
          <w:szCs w:val="24"/>
          <w:lang w:eastAsia="en-GB"/>
        </w:rPr>
        <w:t xml:space="preserve">is to ensure that </w:t>
      </w:r>
      <w:r w:rsidRPr="004D5514">
        <w:rPr>
          <w:rFonts w:ascii="Times New Roman" w:hAnsi="Times New Roman" w:eastAsia="Times New Roman" w:cs="Times New Roman"/>
          <w:sz w:val="24"/>
          <w:szCs w:val="24"/>
          <w:lang w:eastAsia="en-GB"/>
        </w:rPr>
        <w:t xml:space="preserve"> </w:t>
      </w:r>
      <w:r w:rsidRPr="004D5514">
        <w:rPr>
          <w:rFonts w:ascii="Times New Roman" w:hAnsi="Times New Roman" w:eastAsia="Times New Roman" w:cs="Times New Roman"/>
          <w:sz w:val="24"/>
          <w:szCs w:val="24"/>
          <w:lang w:eastAsia="en-GB"/>
        </w:rPr>
        <w:t xml:space="preserve">service users </w:t>
      </w:r>
      <w:r w:rsidRPr="004D5514">
        <w:rPr>
          <w:rFonts w:ascii="Times New Roman" w:hAnsi="Times New Roman" w:eastAsia="Times New Roman" w:cs="Times New Roman"/>
          <w:sz w:val="24"/>
          <w:szCs w:val="24"/>
          <w:lang w:eastAsia="en-GB"/>
        </w:rPr>
        <w:t>will have be involved in all decisions relating to their care, will be supported to remain as independent as possible and will be signposted to independent advocacy services where appropriate.</w:t>
      </w:r>
      <w:r>
        <w:rPr>
          <w:rFonts w:ascii="Times New Roman" w:hAnsi="Times New Roman" w:eastAsia="Times New Roman" w:cs="Times New Roman"/>
          <w:sz w:val="24"/>
          <w:szCs w:val="24"/>
          <w:lang w:eastAsia="en-GB"/>
        </w:rPr>
        <w:t>.</w:t>
      </w:r>
      <w:r w:rsidRPr="004D5514">
        <w:rPr>
          <w:rFonts w:ascii="Times New Roman" w:hAnsi="Times New Roman" w:eastAsia="Times New Roman" w:cs="Times New Roman"/>
          <w:sz w:val="24"/>
          <w:szCs w:val="24"/>
          <w:lang w:eastAsia="en-GB"/>
        </w:rPr>
        <w:t xml:space="preserve"> </w:t>
      </w:r>
      <w:r w:rsidRPr="004D5514">
        <w:rPr>
          <w:rFonts w:ascii="Times New Roman" w:hAnsi="Times New Roman" w:eastAsia="Times New Roman" w:cs="Times New Roman"/>
          <w:sz w:val="24"/>
          <w:szCs w:val="24"/>
          <w:lang w:eastAsia="en-GB"/>
        </w:rPr>
        <w:t xml:space="preserve">Silva care</w:t>
      </w:r>
      <w:r w:rsidRPr="004D5514">
        <w:rPr>
          <w:rFonts w:ascii="Times New Roman" w:hAnsi="Times New Roman" w:eastAsia="Times New Roman" w:cs="Times New Roman"/>
          <w:sz w:val="24"/>
          <w:szCs w:val="24"/>
          <w:lang w:eastAsia="en-GB"/>
        </w:rPr>
        <w:t xml:space="preserve"> </w:t>
      </w:r>
      <w:r w:rsidRPr="004D5514">
        <w:rPr>
          <w:rFonts w:ascii="Times New Roman" w:hAnsi="Times New Roman" w:eastAsia="Times New Roman" w:cs="Times New Roman"/>
          <w:sz w:val="24"/>
          <w:szCs w:val="24"/>
          <w:lang w:eastAsia="en-GB"/>
        </w:rPr>
        <w:t>will</w:t>
      </w:r>
      <w:r w:rsidRPr="004D5514">
        <w:rPr>
          <w:rFonts w:ascii="Times New Roman" w:hAnsi="Times New Roman" w:eastAsia="Times New Roman" w:cs="Times New Roman"/>
          <w:sz w:val="24"/>
          <w:szCs w:val="24"/>
          <w:lang w:eastAsia="en-GB"/>
        </w:rPr>
        <w:t xml:space="preserve"> :</w:t>
      </w:r>
    </w:p>
    <w:p w:rsidRPr="004D5514" w:rsidR="00BF56B2" w:rsidP="5EFD6CBE" w:rsidRDefault="00BF56B2" w14:paraId="01EFA590" w14:textId="77777777" w14:noSpellErr="1">
      <w:pPr>
        <w:numPr>
          <w:ilvl w:val="0"/>
          <w:numId w:val="4"/>
        </w:numPr>
        <w:spacing w:before="100" w:beforeAutospacing="on" w:after="100" w:afterAutospacing="on" w:line="240" w:lineRule="auto"/>
        <w:rPr>
          <w:rFonts w:ascii="Times New Roman" w:hAnsi="Times New Roman" w:eastAsia="Times New Roman" w:cs="Times New Roman"/>
          <w:sz w:val="24"/>
          <w:szCs w:val="24"/>
          <w:lang w:eastAsia="en-GB"/>
        </w:rPr>
      </w:pPr>
      <w:bookmarkStart w:name="dcam-1342801" w:id="17"/>
      <w:bookmarkStart w:name="dcam-1342802" w:id="18"/>
      <w:bookmarkEnd w:id="17"/>
      <w:bookmarkEnd w:id="18"/>
      <w:r w:rsidRPr="004D5514">
        <w:rPr>
          <w:rFonts w:ascii="Times New Roman" w:hAnsi="Times New Roman" w:eastAsia="Times New Roman" w:cs="Times New Roman"/>
          <w:sz w:val="24"/>
          <w:szCs w:val="24"/>
          <w:lang w:eastAsia="en-GB"/>
        </w:rPr>
        <w:t>Enable and help service users to handle their own financial affairs for as long as they wish to and as long as they are able to and have the capacity to do so.</w:t>
      </w:r>
    </w:p>
    <w:p w:rsidRPr="004D5514" w:rsidR="00BF56B2" w:rsidP="5EFD6CBE" w:rsidRDefault="00BF56B2" w14:paraId="61AF2EE5" w14:textId="77777777" w14:noSpellErr="1">
      <w:pPr>
        <w:numPr>
          <w:ilvl w:val="0"/>
          <w:numId w:val="4"/>
        </w:numPr>
        <w:spacing w:before="100" w:beforeAutospacing="on" w:after="100" w:afterAutospacing="on" w:line="240" w:lineRule="auto"/>
        <w:rPr>
          <w:rFonts w:ascii="Times New Roman" w:hAnsi="Times New Roman" w:eastAsia="Times New Roman" w:cs="Times New Roman"/>
          <w:sz w:val="24"/>
          <w:szCs w:val="24"/>
          <w:lang w:eastAsia="en-GB"/>
        </w:rPr>
      </w:pPr>
      <w:bookmarkStart w:name="dcam-1342803" w:id="19"/>
      <w:bookmarkEnd w:id="19"/>
      <w:r w:rsidRPr="004D5514">
        <w:rPr>
          <w:rFonts w:ascii="Times New Roman" w:hAnsi="Times New Roman" w:eastAsia="Times New Roman" w:cs="Times New Roman"/>
          <w:sz w:val="24"/>
          <w:szCs w:val="24"/>
          <w:lang w:eastAsia="en-GB"/>
        </w:rPr>
        <w:t>Inform service users and their relatives and friends of how to contact external agents such as advocates and voluntary representatives who will act in their interests should they wish.</w:t>
      </w:r>
    </w:p>
    <w:p w:rsidRPr="004D5514" w:rsidR="00BF56B2" w:rsidP="5EFD6CBE" w:rsidRDefault="00BF56B2" w14:paraId="18A70021" w14:textId="77777777" w14:noSpellErr="1">
      <w:pPr>
        <w:numPr>
          <w:ilvl w:val="0"/>
          <w:numId w:val="4"/>
        </w:numPr>
        <w:spacing w:before="100" w:beforeAutospacing="on" w:after="100" w:afterAutospacing="on" w:line="240" w:lineRule="auto"/>
        <w:rPr>
          <w:rFonts w:ascii="Times New Roman" w:hAnsi="Times New Roman" w:eastAsia="Times New Roman" w:cs="Times New Roman"/>
          <w:sz w:val="24"/>
          <w:szCs w:val="24"/>
          <w:lang w:eastAsia="en-GB"/>
        </w:rPr>
      </w:pPr>
      <w:bookmarkStart w:name="dcam-1342805" w:id="20"/>
      <w:bookmarkEnd w:id="20"/>
      <w:r w:rsidRPr="004D5514">
        <w:rPr>
          <w:rFonts w:ascii="Times New Roman" w:hAnsi="Times New Roman" w:eastAsia="Times New Roman" w:cs="Times New Roman"/>
          <w:sz w:val="24"/>
          <w:szCs w:val="24"/>
          <w:lang w:eastAsia="en-GB"/>
        </w:rPr>
        <w:t>Give service users full access to their own personal records in accordance with the Data Protection Act 1998.</w:t>
      </w:r>
    </w:p>
    <w:p w:rsidR="5EFD6CBE" w:rsidP="5EFD6CBE" w:rsidRDefault="5EFD6CBE" w14:noSpellErr="1" w14:paraId="54DD90E4" w14:textId="1D2AE469">
      <w:pPr>
        <w:pStyle w:val="Normal"/>
        <w:numPr>
          <w:ilvl w:val="0"/>
          <w:numId w:val="4"/>
        </w:numPr>
        <w:spacing w:before="100" w:beforeAutospacing="on" w:after="100" w:afterAutospacing="on" w:line="240" w:lineRule="auto"/>
        <w:rPr>
          <w:rFonts w:ascii="Times New Roman" w:hAnsi="Times New Roman" w:eastAsia="Times New Roman" w:cs="Times New Roman"/>
          <w:sz w:val="24"/>
          <w:szCs w:val="24"/>
        </w:rPr>
      </w:pPr>
      <w:r w:rsidRPr="5EFD6CBE" w:rsidR="5EFD6CBE">
        <w:rPr>
          <w:rFonts w:ascii="Times New Roman" w:hAnsi="Times New Roman" w:eastAsia="Times New Roman" w:cs="Times New Roman"/>
          <w:sz w:val="24"/>
          <w:szCs w:val="24"/>
          <w:lang w:eastAsia="en-GB"/>
        </w:rPr>
        <w:t>Ensure service users and their families are consulted about all aspects of their care and involved in decision making relating to the care provided by the company.</w:t>
      </w:r>
    </w:p>
    <w:p w:rsidRPr="004D5514" w:rsidR="00BF56B2" w:rsidP="5EFD6CBE" w:rsidRDefault="00BF56B2" w14:paraId="59BCC2E9" w14:noSpellErr="1" w14:textId="1B7E4C8B">
      <w:pPr>
        <w:spacing w:before="100" w:beforeAutospacing="on" w:after="100" w:afterAutospacing="on" w:line="240" w:lineRule="auto"/>
        <w:rPr>
          <w:rFonts w:ascii="Times New Roman" w:hAnsi="Times New Roman" w:eastAsia="Times New Roman" w:cs="Times New Roman"/>
          <w:b/>
          <w:sz w:val="24"/>
          <w:szCs w:val="24"/>
          <w:lang w:eastAsia="en-GB"/>
        </w:rPr>
      </w:pPr>
      <w:r w:rsidRPr="5EFD6CBE" w:rsidR="5EFD6CBE">
        <w:rPr>
          <w:rFonts w:ascii="Times New Roman" w:hAnsi="Times New Roman" w:eastAsia="Times New Roman" w:cs="Times New Roman"/>
          <w:b w:val="1"/>
          <w:bCs w:val="1"/>
          <w:sz w:val="24"/>
          <w:szCs w:val="24"/>
          <w:lang w:eastAsia="en-GB"/>
        </w:rPr>
        <w:t xml:space="preserve">Silva care </w:t>
      </w:r>
      <w:r w:rsidRPr="5EFD6CBE" w:rsidR="5EFD6CBE">
        <w:rPr>
          <w:rFonts w:ascii="Times New Roman" w:hAnsi="Times New Roman" w:eastAsia="Times New Roman" w:cs="Times New Roman"/>
          <w:b w:val="1"/>
          <w:bCs w:val="1"/>
          <w:sz w:val="24"/>
          <w:szCs w:val="24"/>
          <w:lang w:eastAsia="en-GB"/>
        </w:rPr>
        <w:t>staff should remember the following.</w:t>
      </w:r>
    </w:p>
    <w:p w:rsidRPr="004D5514" w:rsidR="00BF56B2" w:rsidP="5EFD6CBE" w:rsidRDefault="00BF56B2" w14:paraId="398E4514" w14:noSpellErr="1" w14:textId="16820CC1">
      <w:pPr>
        <w:numPr>
          <w:ilvl w:val="0"/>
          <w:numId w:val="5"/>
        </w:numPr>
        <w:spacing w:before="100" w:beforeAutospacing="on" w:after="100" w:afterAutospacing="on" w:line="240" w:lineRule="auto"/>
        <w:rPr>
          <w:rFonts w:ascii="Times New Roman" w:hAnsi="Times New Roman" w:eastAsia="Times New Roman" w:cs="Times New Roman"/>
          <w:sz w:val="24"/>
          <w:szCs w:val="24"/>
          <w:lang w:eastAsia="en-GB"/>
        </w:rPr>
      </w:pPr>
      <w:bookmarkStart w:name="dcam-1342806" w:id="21"/>
      <w:bookmarkStart w:name="dcam-1342807" w:id="22"/>
      <w:bookmarkEnd w:id="21"/>
      <w:bookmarkEnd w:id="22"/>
      <w:r w:rsidRPr="004D5514">
        <w:rPr>
          <w:rFonts w:ascii="Times New Roman" w:hAnsi="Times New Roman" w:eastAsia="Times New Roman" w:cs="Times New Roman"/>
          <w:sz w:val="24"/>
          <w:szCs w:val="24"/>
          <w:lang w:eastAsia="en-GB"/>
        </w:rPr>
        <w:t>Always be aware of and respect service users’ rights to make their own decisions</w:t>
      </w:r>
      <w:r w:rsidRPr="004D5514">
        <w:rPr>
          <w:rFonts w:ascii="Times New Roman" w:hAnsi="Times New Roman" w:eastAsia="Times New Roman" w:cs="Times New Roman"/>
          <w:sz w:val="24"/>
          <w:szCs w:val="24"/>
          <w:lang w:eastAsia="en-GB"/>
        </w:rPr>
        <w:t xml:space="preserve"> where they have the capacity to do so.</w:t>
      </w:r>
    </w:p>
    <w:p w:rsidRPr="004D5514" w:rsidR="00BF56B2" w:rsidP="5EFD6CBE" w:rsidRDefault="00BF56B2" w14:paraId="21FCE157" w14:textId="77777777" w14:noSpellErr="1">
      <w:pPr>
        <w:numPr>
          <w:ilvl w:val="0"/>
          <w:numId w:val="5"/>
        </w:numPr>
        <w:spacing w:before="100" w:beforeAutospacing="on" w:after="100" w:afterAutospacing="on" w:line="240" w:lineRule="auto"/>
        <w:rPr>
          <w:rFonts w:ascii="Times New Roman" w:hAnsi="Times New Roman" w:eastAsia="Times New Roman" w:cs="Times New Roman"/>
          <w:sz w:val="24"/>
          <w:szCs w:val="24"/>
          <w:lang w:eastAsia="en-GB"/>
        </w:rPr>
      </w:pPr>
      <w:bookmarkStart w:name="dcam-1342808" w:id="23"/>
      <w:bookmarkEnd w:id="23"/>
      <w:r w:rsidRPr="004D5514">
        <w:rPr>
          <w:rFonts w:ascii="Times New Roman" w:hAnsi="Times New Roman" w:eastAsia="Times New Roman" w:cs="Times New Roman"/>
          <w:sz w:val="24"/>
          <w:szCs w:val="24"/>
          <w:lang w:eastAsia="en-GB"/>
        </w:rPr>
        <w:t>Where a service user has been assessed as lacking capacity to make certain decisions, workers will ensure the five key principals of The Mental capacity Act 2005 are followed, and that any decisions relating to the care and support of the person are made in their best interest, and involve all key Stakeholders in the decision making process.</w:t>
      </w:r>
    </w:p>
    <w:p w:rsidRPr="004D5514" w:rsidR="00BF56B2" w:rsidP="5EFD6CBE" w:rsidRDefault="00BF56B2" w14:paraId="7D5D8E9C" w14:textId="22742AB1">
      <w:pPr>
        <w:numPr>
          <w:ilvl w:val="0"/>
          <w:numId w:val="5"/>
        </w:numPr>
        <w:spacing w:before="100" w:beforeAutospacing="on" w:after="100" w:afterAutospacing="on" w:line="240" w:lineRule="auto"/>
        <w:rPr>
          <w:rFonts w:ascii="Times New Roman" w:hAnsi="Times New Roman" w:eastAsia="Times New Roman" w:cs="Times New Roman"/>
          <w:sz w:val="24"/>
          <w:szCs w:val="24"/>
          <w:lang w:eastAsia="en-GB"/>
        </w:rPr>
      </w:pPr>
      <w:bookmarkStart w:name="dcam-1342809" w:id="24"/>
      <w:bookmarkEnd w:id="24"/>
      <w:r w:rsidRPr="004D5514">
        <w:rPr>
          <w:rFonts w:ascii="Times New Roman" w:hAnsi="Times New Roman" w:eastAsia="Times New Roman" w:cs="Times New Roman"/>
          <w:sz w:val="24"/>
          <w:szCs w:val="24"/>
          <w:lang w:eastAsia="en-GB"/>
        </w:rPr>
        <w:t xml:space="preserve">Staff will respect service user  beliefs, </w:t>
      </w:r>
      <w:r w:rsidRPr="004D5514">
        <w:rPr>
          <w:rFonts w:ascii="Times New Roman" w:hAnsi="Times New Roman" w:eastAsia="Times New Roman" w:cs="Times New Roman"/>
          <w:sz w:val="24"/>
          <w:szCs w:val="24"/>
          <w:lang w:eastAsia="en-GB"/>
        </w:rPr>
        <w:t xml:space="preserve">views, values and </w:t>
      </w:r>
      <w:r w:rsidRPr="004D5514">
        <w:rPr>
          <w:rFonts w:ascii="Times New Roman" w:hAnsi="Times New Roman" w:eastAsia="Times New Roman" w:cs="Times New Roman"/>
          <w:sz w:val="24"/>
          <w:szCs w:val="24"/>
          <w:lang w:eastAsia="en-GB"/>
        </w:rPr>
        <w:t xml:space="preserve">wishes and will not </w:t>
      </w:r>
      <w:r w:rsidRPr="004D5514">
        <w:rPr>
          <w:rFonts w:ascii="Times New Roman" w:hAnsi="Times New Roman" w:eastAsia="Times New Roman" w:cs="Times New Roman"/>
          <w:sz w:val="24"/>
          <w:szCs w:val="24"/>
          <w:lang w:eastAsia="en-GB"/>
        </w:rPr>
        <w:t xml:space="preserve"> </w:t>
      </w:r>
      <w:r w:rsidRPr="004D5514">
        <w:rPr>
          <w:rFonts w:ascii="Times New Roman" w:hAnsi="Times New Roman" w:eastAsia="Times New Roman" w:cs="Times New Roman"/>
          <w:sz w:val="24"/>
          <w:szCs w:val="24"/>
          <w:lang w:eastAsia="en-GB"/>
        </w:rPr>
        <w:t>attempt to impose their own personal beliefs, values, views or wishes</w:t>
      </w:r>
      <w:r w:rsidRPr="004D5514">
        <w:rPr>
          <w:rFonts w:ascii="Times New Roman" w:hAnsi="Times New Roman" w:eastAsia="Times New Roman" w:cs="Times New Roman"/>
          <w:sz w:val="24"/>
          <w:szCs w:val="24"/>
          <w:lang w:eastAsia="en-GB"/>
        </w:rPr>
        <w:t xml:space="preserve"> </w:t>
      </w:r>
      <w:r w:rsidRPr="004D5514">
        <w:rPr>
          <w:rFonts w:ascii="Times New Roman" w:hAnsi="Times New Roman" w:eastAsia="Times New Roman" w:cs="Times New Roman"/>
          <w:sz w:val="24"/>
          <w:szCs w:val="24"/>
          <w:lang w:eastAsia="en-GB"/>
        </w:rPr>
        <w:t>upon</w:t>
      </w:r>
      <w:r w:rsidRPr="004D5514">
        <w:rPr>
          <w:rFonts w:ascii="Times New Roman" w:hAnsi="Times New Roman" w:eastAsia="Times New Roman" w:cs="Times New Roman"/>
          <w:sz w:val="24"/>
          <w:szCs w:val="24"/>
          <w:lang w:eastAsia="en-GB"/>
        </w:rPr>
        <w:t xml:space="preserve"> service users </w:t>
      </w:r>
      <w:proofErr w:type="spellStart"/>
      <w:r w:rsidRPr="004D5514">
        <w:rPr>
          <w:rFonts w:ascii="Times New Roman" w:hAnsi="Times New Roman" w:eastAsia="Times New Roman" w:cs="Times New Roman"/>
          <w:sz w:val="24"/>
          <w:szCs w:val="24"/>
          <w:lang w:eastAsia="en-GB"/>
        </w:rPr>
        <w:t>ot</w:t>
      </w:r>
      <w:proofErr w:type="spellEnd"/>
      <w:r w:rsidRPr="004D5514">
        <w:rPr>
          <w:rFonts w:ascii="Times New Roman" w:hAnsi="Times New Roman" w:eastAsia="Times New Roman" w:cs="Times New Roman"/>
          <w:sz w:val="24"/>
          <w:szCs w:val="24"/>
          <w:lang w:eastAsia="en-GB"/>
        </w:rPr>
        <w:t xml:space="preserve"> to coerce service users </w:t>
      </w:r>
      <w:r w:rsidRPr="004D5514">
        <w:rPr>
          <w:rFonts w:ascii="Times New Roman" w:hAnsi="Times New Roman" w:eastAsia="Times New Roman" w:cs="Times New Roman"/>
          <w:sz w:val="24"/>
          <w:szCs w:val="24"/>
          <w:lang w:eastAsia="en-GB"/>
        </w:rPr>
        <w:t xml:space="preserve"> </w:t>
      </w:r>
      <w:r w:rsidRPr="004D5514">
        <w:rPr>
          <w:rFonts w:ascii="Times New Roman" w:hAnsi="Times New Roman" w:eastAsia="Times New Roman" w:cs="Times New Roman"/>
          <w:sz w:val="24"/>
          <w:szCs w:val="24"/>
          <w:lang w:eastAsia="en-GB"/>
        </w:rPr>
        <w:t>to do anything that they do not wish to do.</w:t>
      </w:r>
    </w:p>
    <w:p w:rsidRPr="004D5514" w:rsidR="00BF56B2" w:rsidP="5EFD6CBE" w:rsidRDefault="00BF56B2" w14:paraId="0934E5DE" w14:textId="77777777" w14:noSpellErr="1">
      <w:pPr>
        <w:numPr>
          <w:ilvl w:val="0"/>
          <w:numId w:val="5"/>
        </w:numPr>
        <w:spacing w:before="100" w:beforeAutospacing="on" w:after="100" w:afterAutospacing="on" w:line="240" w:lineRule="auto"/>
        <w:rPr>
          <w:rFonts w:ascii="Times New Roman" w:hAnsi="Times New Roman" w:eastAsia="Times New Roman" w:cs="Times New Roman"/>
          <w:sz w:val="24"/>
          <w:szCs w:val="24"/>
          <w:lang w:eastAsia="en-GB"/>
        </w:rPr>
      </w:pPr>
      <w:bookmarkStart w:name="dcam-1342810" w:id="25"/>
      <w:bookmarkEnd w:id="25"/>
      <w:r w:rsidRPr="004D5514">
        <w:rPr>
          <w:rFonts w:ascii="Times New Roman" w:hAnsi="Times New Roman" w:eastAsia="Times New Roman" w:cs="Times New Roman"/>
          <w:sz w:val="24"/>
          <w:szCs w:val="24"/>
          <w:lang w:eastAsia="en-GB"/>
        </w:rPr>
        <w:t>Remember their duty to protect service users and to ensure a safe environment for them to live in.</w:t>
      </w:r>
    </w:p>
    <w:p w:rsidRPr="004D5514" w:rsidR="00BF56B2" w:rsidP="5EFD6CBE" w:rsidRDefault="00BF56B2" w14:paraId="4D633E67" w14:textId="77777777" w14:noSpellErr="1">
      <w:pPr>
        <w:numPr>
          <w:ilvl w:val="0"/>
          <w:numId w:val="5"/>
        </w:numPr>
        <w:spacing w:before="100" w:beforeAutospacing="on" w:after="100" w:afterAutospacing="on" w:line="240" w:lineRule="auto"/>
        <w:rPr>
          <w:rFonts w:ascii="Times New Roman" w:hAnsi="Times New Roman" w:eastAsia="Times New Roman" w:cs="Times New Roman"/>
          <w:sz w:val="24"/>
          <w:szCs w:val="24"/>
          <w:lang w:eastAsia="en-GB"/>
        </w:rPr>
      </w:pPr>
      <w:bookmarkStart w:name="dcam-1342811" w:id="26"/>
      <w:bookmarkEnd w:id="26"/>
      <w:r w:rsidRPr="004D5514">
        <w:rPr>
          <w:rFonts w:ascii="Times New Roman" w:hAnsi="Times New Roman" w:eastAsia="Times New Roman" w:cs="Times New Roman"/>
          <w:sz w:val="24"/>
          <w:szCs w:val="24"/>
          <w:lang w:eastAsia="en-GB"/>
        </w:rPr>
        <w:t>Always offer every service user:</w:t>
      </w:r>
    </w:p>
    <w:p w:rsidRPr="004D5514" w:rsidR="00BF56B2" w:rsidP="5EFD6CBE" w:rsidRDefault="00BF56B2" w14:paraId="735DDD91" w14:textId="77777777" w14:noSpellErr="1">
      <w:pPr>
        <w:numPr>
          <w:ilvl w:val="1"/>
          <w:numId w:val="5"/>
        </w:numPr>
        <w:spacing w:before="100" w:beforeAutospacing="on" w:after="100" w:afterAutospacing="on" w:line="240" w:lineRule="auto"/>
        <w:rPr>
          <w:rFonts w:ascii="Times New Roman" w:hAnsi="Times New Roman" w:eastAsia="Times New Roman" w:cs="Times New Roman"/>
          <w:sz w:val="24"/>
          <w:szCs w:val="24"/>
          <w:lang w:eastAsia="en-GB"/>
        </w:rPr>
      </w:pPr>
      <w:bookmarkStart w:name="dcam-1342812" w:id="27"/>
      <w:bookmarkStart w:name="dcam-1342813" w:id="28"/>
      <w:bookmarkEnd w:id="27"/>
      <w:bookmarkEnd w:id="28"/>
      <w:r w:rsidRPr="004D5514">
        <w:rPr>
          <w:rFonts w:ascii="Times New Roman" w:hAnsi="Times New Roman" w:eastAsia="Times New Roman" w:cs="Times New Roman"/>
          <w:sz w:val="24"/>
          <w:szCs w:val="24"/>
          <w:lang w:eastAsia="en-GB"/>
        </w:rPr>
        <w:t>the choice of how they wish to be addressed</w:t>
      </w:r>
    </w:p>
    <w:p w:rsidRPr="004D5514" w:rsidR="00BF56B2" w:rsidP="5EFD6CBE" w:rsidRDefault="00BF56B2" w14:paraId="7309EFF2" w14:textId="77777777" w14:noSpellErr="1">
      <w:pPr>
        <w:numPr>
          <w:ilvl w:val="1"/>
          <w:numId w:val="5"/>
        </w:numPr>
        <w:spacing w:before="100" w:beforeAutospacing="on" w:after="100" w:afterAutospacing="on" w:line="240" w:lineRule="auto"/>
        <w:rPr>
          <w:rFonts w:ascii="Times New Roman" w:hAnsi="Times New Roman" w:eastAsia="Times New Roman" w:cs="Times New Roman"/>
          <w:sz w:val="24"/>
          <w:szCs w:val="24"/>
          <w:lang w:eastAsia="en-GB"/>
        </w:rPr>
      </w:pPr>
      <w:bookmarkStart w:name="dcam-1342815" w:id="29"/>
      <w:bookmarkEnd w:id="29"/>
      <w:r w:rsidRPr="004D5514">
        <w:rPr>
          <w:rFonts w:ascii="Times New Roman" w:hAnsi="Times New Roman" w:eastAsia="Times New Roman" w:cs="Times New Roman"/>
          <w:sz w:val="24"/>
          <w:szCs w:val="24"/>
          <w:lang w:eastAsia="en-GB"/>
        </w:rPr>
        <w:t>the choice of what they want to eat</w:t>
      </w:r>
    </w:p>
    <w:p w:rsidRPr="004D5514" w:rsidR="00BF56B2" w:rsidP="5EFD6CBE" w:rsidRDefault="00BF56B2" w14:paraId="5F4702E2" w14:textId="77777777" w14:noSpellErr="1">
      <w:pPr>
        <w:numPr>
          <w:ilvl w:val="1"/>
          <w:numId w:val="5"/>
        </w:numPr>
        <w:spacing w:before="100" w:beforeAutospacing="on" w:after="100" w:afterAutospacing="on" w:line="240" w:lineRule="auto"/>
        <w:rPr>
          <w:rFonts w:ascii="Times New Roman" w:hAnsi="Times New Roman" w:eastAsia="Times New Roman" w:cs="Times New Roman"/>
          <w:sz w:val="24"/>
          <w:szCs w:val="24"/>
          <w:lang w:eastAsia="en-GB"/>
        </w:rPr>
      </w:pPr>
      <w:bookmarkStart w:name="dcam-1342816" w:id="30"/>
      <w:bookmarkEnd w:id="30"/>
      <w:r w:rsidRPr="004D5514">
        <w:rPr>
          <w:rFonts w:ascii="Times New Roman" w:hAnsi="Times New Roman" w:eastAsia="Times New Roman" w:cs="Times New Roman"/>
          <w:sz w:val="24"/>
          <w:szCs w:val="24"/>
          <w:lang w:eastAsia="en-GB"/>
        </w:rPr>
        <w:t>the choice of how they want to use their time</w:t>
      </w:r>
    </w:p>
    <w:p w:rsidRPr="004D5514" w:rsidR="00BF56B2" w:rsidP="5EFD6CBE" w:rsidRDefault="00BF56B2" w14:paraId="42468E90" w14:textId="77777777" w14:noSpellErr="1">
      <w:pPr>
        <w:numPr>
          <w:ilvl w:val="1"/>
          <w:numId w:val="5"/>
        </w:numPr>
        <w:spacing w:before="100" w:beforeAutospacing="on" w:after="100" w:afterAutospacing="on" w:line="240" w:lineRule="auto"/>
        <w:rPr>
          <w:rFonts w:ascii="Times New Roman" w:hAnsi="Times New Roman" w:eastAsia="Times New Roman" w:cs="Times New Roman"/>
          <w:sz w:val="24"/>
          <w:szCs w:val="24"/>
          <w:lang w:eastAsia="en-GB"/>
        </w:rPr>
      </w:pPr>
      <w:bookmarkStart w:name="dcam-1342817" w:id="31"/>
      <w:bookmarkEnd w:id="31"/>
      <w:r w:rsidRPr="004D5514">
        <w:rPr>
          <w:rFonts w:ascii="Times New Roman" w:hAnsi="Times New Roman" w:eastAsia="Times New Roman" w:cs="Times New Roman"/>
          <w:sz w:val="24"/>
          <w:szCs w:val="24"/>
          <w:lang w:eastAsia="en-GB"/>
        </w:rPr>
        <w:t>the choice of how they wish to maintain their environment</w:t>
      </w:r>
    </w:p>
    <w:p w:rsidRPr="004D5514" w:rsidR="00BF56B2" w:rsidP="5EFD6CBE" w:rsidRDefault="00BF56B2" w14:paraId="27D80AD2" w14:textId="77777777" w14:noSpellErr="1">
      <w:pPr>
        <w:numPr>
          <w:ilvl w:val="1"/>
          <w:numId w:val="5"/>
        </w:numPr>
        <w:spacing w:before="100" w:beforeAutospacing="on" w:after="100" w:afterAutospacing="on" w:line="240" w:lineRule="auto"/>
        <w:rPr>
          <w:rFonts w:ascii="Times New Roman" w:hAnsi="Times New Roman" w:eastAsia="Times New Roman" w:cs="Times New Roman"/>
          <w:sz w:val="24"/>
          <w:szCs w:val="24"/>
          <w:lang w:eastAsia="en-GB"/>
        </w:rPr>
      </w:pPr>
      <w:bookmarkStart w:name="dcam-1342818" w:id="32"/>
      <w:bookmarkEnd w:id="32"/>
      <w:r w:rsidRPr="004D5514">
        <w:rPr>
          <w:rFonts w:ascii="Times New Roman" w:hAnsi="Times New Roman" w:eastAsia="Times New Roman" w:cs="Times New Roman"/>
          <w:sz w:val="24"/>
          <w:szCs w:val="24"/>
          <w:lang w:eastAsia="en-GB"/>
        </w:rPr>
        <w:t>the choice of who they wish to associate with</w:t>
      </w:r>
    </w:p>
    <w:p w:rsidRPr="004D5514" w:rsidR="00BF56B2" w:rsidP="5EFD6CBE" w:rsidRDefault="00BF56B2" w14:paraId="2623F255" w14:textId="77777777" w14:noSpellErr="1">
      <w:pPr>
        <w:numPr>
          <w:ilvl w:val="1"/>
          <w:numId w:val="5"/>
        </w:numPr>
        <w:spacing w:before="100" w:beforeAutospacing="on" w:after="100" w:afterAutospacing="on" w:line="240" w:lineRule="auto"/>
        <w:rPr>
          <w:rFonts w:ascii="Times New Roman" w:hAnsi="Times New Roman" w:eastAsia="Times New Roman" w:cs="Times New Roman"/>
          <w:sz w:val="24"/>
          <w:szCs w:val="24"/>
          <w:lang w:eastAsia="en-GB"/>
        </w:rPr>
      </w:pPr>
      <w:bookmarkStart w:name="dcam-1342819" w:id="33"/>
      <w:bookmarkEnd w:id="33"/>
      <w:r w:rsidRPr="004D5514">
        <w:rPr>
          <w:rFonts w:ascii="Times New Roman" w:hAnsi="Times New Roman" w:eastAsia="Times New Roman" w:cs="Times New Roman"/>
          <w:sz w:val="24"/>
          <w:szCs w:val="24"/>
          <w:lang w:eastAsia="en-GB"/>
        </w:rPr>
        <w:t>the freedom to manage their own finances wherever they are able to do so</w:t>
      </w:r>
    </w:p>
    <w:p w:rsidRPr="004D5514" w:rsidR="00BF56B2" w:rsidP="5EFD6CBE" w:rsidRDefault="00BF56B2" w14:paraId="4C146AC3" w14:textId="77777777" w14:noSpellErr="1">
      <w:pPr>
        <w:numPr>
          <w:ilvl w:val="1"/>
          <w:numId w:val="5"/>
        </w:numPr>
        <w:spacing w:before="100" w:beforeAutospacing="on" w:after="100" w:afterAutospacing="on" w:line="240" w:lineRule="auto"/>
        <w:rPr>
          <w:rFonts w:ascii="Times New Roman" w:hAnsi="Times New Roman" w:eastAsia="Times New Roman" w:cs="Times New Roman"/>
          <w:sz w:val="24"/>
          <w:szCs w:val="24"/>
          <w:lang w:eastAsia="en-GB"/>
        </w:rPr>
      </w:pPr>
      <w:bookmarkStart w:name="dcam-1342820" w:id="34"/>
      <w:bookmarkEnd w:id="34"/>
      <w:r w:rsidRPr="004D5514">
        <w:rPr>
          <w:rFonts w:ascii="Times New Roman" w:hAnsi="Times New Roman" w:eastAsia="Times New Roman" w:cs="Times New Roman"/>
          <w:sz w:val="24"/>
          <w:szCs w:val="24"/>
          <w:lang w:eastAsia="en-GB"/>
        </w:rPr>
        <w:t>the freedom to control access to their accommodation</w:t>
      </w:r>
    </w:p>
    <w:p w:rsidRPr="004D5514" w:rsidR="00BF56B2" w:rsidP="5EFD6CBE" w:rsidRDefault="00BF56B2" w14:paraId="4650AA68" w14:textId="77777777" w14:noSpellErr="1">
      <w:pPr>
        <w:numPr>
          <w:ilvl w:val="1"/>
          <w:numId w:val="5"/>
        </w:numPr>
        <w:spacing w:before="100" w:beforeAutospacing="on" w:after="100" w:afterAutospacing="on" w:line="240" w:lineRule="auto"/>
        <w:rPr>
          <w:rFonts w:ascii="Times New Roman" w:hAnsi="Times New Roman" w:eastAsia="Times New Roman" w:cs="Times New Roman"/>
          <w:sz w:val="24"/>
          <w:szCs w:val="24"/>
          <w:lang w:eastAsia="en-GB"/>
        </w:rPr>
      </w:pPr>
      <w:bookmarkStart w:name="dcam-1342821" w:id="35"/>
      <w:bookmarkEnd w:id="35"/>
      <w:r w:rsidRPr="004D5514">
        <w:rPr>
          <w:rFonts w:ascii="Times New Roman" w:hAnsi="Times New Roman" w:eastAsia="Times New Roman" w:cs="Times New Roman"/>
          <w:sz w:val="24"/>
          <w:szCs w:val="24"/>
          <w:lang w:eastAsia="en-GB"/>
        </w:rPr>
        <w:t>the freedom to self-administer their own medication (if assessed as safe to do so).</w:t>
      </w:r>
    </w:p>
    <w:p w:rsidRPr="004D5514" w:rsidR="00BF56B2" w:rsidP="00BF56B2" w:rsidRDefault="00BF56B2" w14:paraId="4873B3C8" w14:textId="77777777" w14:noSpellErr="1">
      <w:pPr>
        <w:spacing w:after="0" w:line="240" w:lineRule="auto"/>
        <w:rPr>
          <w:rFonts w:ascii="Times New Roman" w:hAnsi="Times New Roman" w:eastAsia="Times New Roman" w:cs="Times New Roman"/>
          <w:b/>
          <w:sz w:val="24"/>
          <w:szCs w:val="24"/>
          <w:lang w:eastAsia="en-GB"/>
        </w:rPr>
      </w:pPr>
      <w:bookmarkStart w:name="dcam-1342822" w:id="36"/>
      <w:bookmarkEnd w:id="36"/>
      <w:r w:rsidRPr="5EFD6CBE">
        <w:rPr>
          <w:rFonts w:ascii="Times New Roman" w:hAnsi="Times New Roman" w:eastAsia="Times New Roman" w:cs="Times New Roman"/>
          <w:b w:val="1"/>
          <w:bCs w:val="1"/>
          <w:sz w:val="24"/>
          <w:szCs w:val="24"/>
          <w:lang w:eastAsia="en-GB"/>
        </w:rPr>
        <w:t>Training</w:t>
      </w:r>
    </w:p>
    <w:p w:rsidRPr="004D5514" w:rsidR="00BF56B2" w:rsidP="5EFD6CBE" w:rsidRDefault="00BF56B2" w14:paraId="19C4EDCE" w14:noSpellErr="1" w14:textId="4FEF7C74">
      <w:pPr>
        <w:spacing w:before="100" w:beforeAutospacing="on" w:after="100" w:afterAutospacing="on" w:line="240" w:lineRule="auto"/>
        <w:rPr>
          <w:rFonts w:ascii="Times New Roman" w:hAnsi="Times New Roman" w:eastAsia="Times New Roman" w:cs="Times New Roman"/>
          <w:sz w:val="24"/>
          <w:szCs w:val="24"/>
          <w:lang w:eastAsia="en-GB"/>
        </w:rPr>
      </w:pPr>
      <w:r w:rsidRPr="004D5514">
        <w:rPr>
          <w:rFonts w:ascii="Times New Roman" w:hAnsi="Times New Roman" w:eastAsia="Times New Roman" w:cs="Times New Roman"/>
          <w:sz w:val="24"/>
          <w:szCs w:val="24"/>
          <w:lang w:eastAsia="en-GB"/>
        </w:rPr>
        <w:t xml:space="preserve">All staff are trained to recognize service users’ rights and </w:t>
      </w:r>
      <w:r w:rsidRPr="004D5514">
        <w:rPr>
          <w:rFonts w:ascii="Times New Roman" w:hAnsi="Times New Roman" w:eastAsia="Times New Roman" w:cs="Times New Roman"/>
          <w:sz w:val="24"/>
          <w:szCs w:val="24"/>
          <w:lang w:eastAsia="en-GB"/>
        </w:rPr>
        <w:t xml:space="preserve">to </w:t>
      </w:r>
      <w:r w:rsidRPr="004D5514">
        <w:rPr>
          <w:rFonts w:ascii="Times New Roman" w:hAnsi="Times New Roman" w:eastAsia="Times New Roman" w:cs="Times New Roman"/>
          <w:sz w:val="24"/>
          <w:szCs w:val="24"/>
          <w:lang w:eastAsia="en-GB"/>
        </w:rPr>
        <w:t xml:space="preserve"> </w:t>
      </w:r>
      <w:r w:rsidRPr="004D5514">
        <w:rPr>
          <w:rFonts w:ascii="Times New Roman" w:hAnsi="Times New Roman" w:eastAsia="Times New Roman" w:cs="Times New Roman"/>
          <w:sz w:val="24"/>
          <w:szCs w:val="24"/>
          <w:lang w:eastAsia="en-GB"/>
        </w:rPr>
        <w:t xml:space="preserve">understand </w:t>
      </w:r>
      <w:r w:rsidRPr="004D5514">
        <w:rPr>
          <w:rFonts w:ascii="Times New Roman" w:hAnsi="Times New Roman" w:eastAsia="Times New Roman" w:cs="Times New Roman"/>
          <w:sz w:val="24"/>
          <w:szCs w:val="24"/>
          <w:lang w:eastAsia="en-GB"/>
        </w:rPr>
        <w:t xml:space="preserve">the importance of promoting</w:t>
      </w:r>
      <w:r w:rsidRPr="004D5514">
        <w:rPr>
          <w:rFonts w:ascii="Times New Roman" w:hAnsi="Times New Roman" w:eastAsia="Times New Roman" w:cs="Times New Roman"/>
          <w:sz w:val="24"/>
          <w:szCs w:val="24"/>
          <w:lang w:eastAsia="en-GB"/>
        </w:rPr>
        <w:t xml:space="preserve"> </w:t>
      </w:r>
      <w:bookmarkStart w:name="LPHit8" w:id="37"/>
      <w:bookmarkEnd w:id="37"/>
      <w:r w:rsidRPr="004D5514">
        <w:rPr>
          <w:rFonts w:ascii="Times New Roman" w:hAnsi="Times New Roman" w:eastAsia="Times New Roman" w:cs="Times New Roman"/>
          <w:sz w:val="24"/>
          <w:szCs w:val="24"/>
          <w:lang w:eastAsia="en-GB"/>
        </w:rPr>
        <w:t>autonomy and freedom</w:t>
      </w:r>
      <w:r>
        <w:rPr>
          <w:rFonts w:ascii="Times New Roman" w:hAnsi="Times New Roman" w:eastAsia="Times New Roman" w:cs="Times New Roman"/>
          <w:sz w:val="24"/>
          <w:szCs w:val="24"/>
          <w:lang w:eastAsia="en-GB"/>
        </w:rPr>
        <w:t xml:space="preserve"> in their induction</w:t>
      </w:r>
      <w:r>
        <w:rPr>
          <w:rFonts w:ascii="Times New Roman" w:hAnsi="Times New Roman" w:eastAsia="Times New Roman" w:cs="Times New Roman"/>
          <w:sz w:val="24"/>
          <w:szCs w:val="24"/>
          <w:lang w:eastAsia="en-GB"/>
        </w:rPr>
        <w:t xml:space="preserve">, or signposting to independent Advocacy.</w:t>
      </w:r>
    </w:p>
    <w:p w:rsidR="000F720E" w:rsidP="000F720E" w:rsidRDefault="000F720E" w14:paraId="5B1D45E8" w14:textId="77777777">
      <w:pPr>
        <w:spacing w:after="0"/>
      </w:pPr>
      <w:bookmarkStart w:name="_GoBack" w:id="38"/>
      <w:bookmarkEnd w:id="38"/>
    </w:p>
    <w:tbl>
      <w:tblPr>
        <w:tblStyle w:val="TableGrid"/>
        <w:tblW w:w="0" w:type="auto"/>
        <w:tblLook w:val="04A0" w:firstRow="1" w:lastRow="0" w:firstColumn="1" w:lastColumn="0" w:noHBand="0" w:noVBand="1"/>
      </w:tblPr>
      <w:tblGrid>
        <w:gridCol w:w="2940"/>
        <w:gridCol w:w="3648"/>
        <w:gridCol w:w="2428"/>
      </w:tblGrid>
      <w:tr w:rsidRPr="005F4371" w:rsidR="000F720E" w:rsidTr="5EFD6CBE" w14:paraId="091E5687" w14:textId="77777777">
        <w:tc>
          <w:tcPr>
            <w:tcW w:w="2940" w:type="dxa"/>
            <w:tcMar/>
          </w:tcPr>
          <w:p w:rsidRPr="005F4371" w:rsidR="000F720E" w:rsidP="00DE54D8" w:rsidRDefault="000F720E" w14:paraId="4DD9FF93" w14:textId="77777777" w14:noSpellErr="1">
            <w:r w:rsidR="5EFD6CBE">
              <w:rPr/>
              <w:t>Date Reviewed:</w:t>
            </w:r>
          </w:p>
        </w:tc>
        <w:tc>
          <w:tcPr>
            <w:tcW w:w="3648" w:type="dxa"/>
            <w:tcMar/>
          </w:tcPr>
          <w:p w:rsidRPr="005F4371" w:rsidR="000F720E" w:rsidP="00DE54D8" w:rsidRDefault="000F720E" w14:paraId="3F2E8944" w14:textId="77777777" w14:noSpellErr="1">
            <w:r w:rsidR="5EFD6CBE">
              <w:rPr/>
              <w:t>Signature</w:t>
            </w:r>
          </w:p>
        </w:tc>
        <w:tc>
          <w:tcPr>
            <w:tcW w:w="2428" w:type="dxa"/>
            <w:tcMar/>
          </w:tcPr>
          <w:p w:rsidRPr="005F4371" w:rsidR="000F720E" w:rsidP="00DE54D8" w:rsidRDefault="000F720E" w14:paraId="7754BE88" w14:textId="77777777" w14:noSpellErr="1">
            <w:r w:rsidR="5EFD6CBE">
              <w:rPr/>
              <w:t xml:space="preserve">Next Renewal Date </w:t>
            </w:r>
          </w:p>
        </w:tc>
      </w:tr>
      <w:tr w:rsidRPr="005F4371" w:rsidR="000F720E" w:rsidTr="5EFD6CBE" w14:paraId="12BA8510" w14:textId="77777777">
        <w:tc>
          <w:tcPr>
            <w:tcW w:w="2940" w:type="dxa"/>
            <w:tcMar/>
          </w:tcPr>
          <w:p w:rsidRPr="005F4371" w:rsidR="000F720E" w:rsidP="00DE54D8" w:rsidRDefault="000F720E" w14:paraId="6BEA3AE7" w14:textId="77777777" w14:noSpellErr="1">
            <w:r w:rsidR="5EFD6CBE">
              <w:rPr/>
              <w:t>06/08/2014</w:t>
            </w:r>
          </w:p>
        </w:tc>
        <w:tc>
          <w:tcPr>
            <w:tcW w:w="3648" w:type="dxa"/>
            <w:tcMar/>
          </w:tcPr>
          <w:p w:rsidRPr="005F4371" w:rsidR="000F720E" w:rsidP="00DE54D8" w:rsidRDefault="000F720E" w14:paraId="13E2A329" w14:textId="77777777">
            <w:r w:rsidRPr="005F4371">
              <w:rPr>
                <w:noProof/>
                <w:sz w:val="18"/>
                <w:szCs w:val="18"/>
                <w:lang w:eastAsia="en-GB"/>
              </w:rPr>
              <w:drawing>
                <wp:inline distT="0" distB="0" distL="0" distR="0" wp14:anchorId="7E326A07" wp14:editId="6F1A8514">
                  <wp:extent cx="1219200" cy="3701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2603" cy="377218"/>
                          </a:xfrm>
                          <a:prstGeom prst="rect">
                            <a:avLst/>
                          </a:prstGeom>
                          <a:noFill/>
                          <a:ln>
                            <a:noFill/>
                          </a:ln>
                        </pic:spPr>
                      </pic:pic>
                    </a:graphicData>
                  </a:graphic>
                </wp:inline>
              </w:drawing>
            </w:r>
          </w:p>
          <w:p w:rsidRPr="005F4371" w:rsidR="000F720E" w:rsidP="00DE54D8" w:rsidRDefault="000F720E" w14:paraId="789A1D74" w14:textId="77777777" w14:noSpellErr="1">
            <w:r w:rsidR="5EFD6CBE">
              <w:rPr/>
              <w:t xml:space="preserve">Sharon Moore </w:t>
            </w:r>
          </w:p>
        </w:tc>
        <w:tc>
          <w:tcPr>
            <w:tcW w:w="2428" w:type="dxa"/>
            <w:tcMar/>
          </w:tcPr>
          <w:p w:rsidRPr="005F4371" w:rsidR="000F720E" w:rsidP="00DE54D8" w:rsidRDefault="000F720E" w14:paraId="4B68E8DF" w14:textId="77777777">
            <w:pPr>
              <w:rPr>
                <w:noProof/>
                <w:sz w:val="18"/>
                <w:szCs w:val="18"/>
                <w:lang w:eastAsia="en-GB"/>
              </w:rPr>
            </w:pPr>
            <w:r w:rsidRPr="005F4371">
              <w:rPr>
                <w:noProof/>
                <w:sz w:val="18"/>
                <w:szCs w:val="18"/>
                <w:lang w:eastAsia="en-GB"/>
              </w:rPr>
              <w:t>06/08/2015</w:t>
            </w:r>
          </w:p>
        </w:tc>
      </w:tr>
      <w:tr w:rsidRPr="005F4371" w:rsidR="000F720E" w:rsidTr="5EFD6CBE" w14:paraId="6021448E" w14:textId="77777777">
        <w:tc>
          <w:tcPr>
            <w:tcW w:w="2940" w:type="dxa"/>
            <w:tcMar/>
          </w:tcPr>
          <w:p w:rsidRPr="005F4371" w:rsidR="000F720E" w:rsidP="00DE54D8" w:rsidRDefault="000F720E" w14:paraId="188F6652" w14:textId="77777777" w14:noSpellErr="1">
            <w:r w:rsidR="5EFD6CBE">
              <w:rPr/>
              <w:t>06/08/2015</w:t>
            </w:r>
          </w:p>
        </w:tc>
        <w:tc>
          <w:tcPr>
            <w:tcW w:w="3648" w:type="dxa"/>
            <w:tcMar/>
          </w:tcPr>
          <w:p w:rsidRPr="005F4371" w:rsidR="000F720E" w:rsidP="00DE54D8" w:rsidRDefault="000F720E" w14:paraId="50551169" w14:textId="77777777">
            <w:r w:rsidRPr="005F4371">
              <w:rPr>
                <w:noProof/>
                <w:sz w:val="18"/>
                <w:szCs w:val="18"/>
                <w:lang w:eastAsia="en-GB"/>
              </w:rPr>
              <w:drawing>
                <wp:inline distT="0" distB="0" distL="0" distR="0" wp14:anchorId="677037E4" wp14:editId="571D07C2">
                  <wp:extent cx="1143000" cy="34698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3634" cy="362353"/>
                          </a:xfrm>
                          <a:prstGeom prst="rect">
                            <a:avLst/>
                          </a:prstGeom>
                          <a:noFill/>
                          <a:ln>
                            <a:noFill/>
                          </a:ln>
                        </pic:spPr>
                      </pic:pic>
                    </a:graphicData>
                  </a:graphic>
                </wp:inline>
              </w:drawing>
            </w:r>
          </w:p>
          <w:p w:rsidRPr="005F4371" w:rsidR="000F720E" w:rsidP="00DE54D8" w:rsidRDefault="000F720E" w14:paraId="6A89B6C5" w14:textId="77777777" w14:noSpellErr="1">
            <w:r w:rsidR="5EFD6CBE">
              <w:rPr/>
              <w:t xml:space="preserve">Sharon Moore </w:t>
            </w:r>
          </w:p>
        </w:tc>
        <w:tc>
          <w:tcPr>
            <w:tcW w:w="2428" w:type="dxa"/>
            <w:tcMar/>
          </w:tcPr>
          <w:p w:rsidRPr="005F4371" w:rsidR="000F720E" w:rsidP="00DE54D8" w:rsidRDefault="000F720E" w14:paraId="4035844D" w14:textId="77777777">
            <w:pPr>
              <w:rPr>
                <w:noProof/>
                <w:sz w:val="18"/>
                <w:szCs w:val="18"/>
                <w:lang w:eastAsia="en-GB"/>
              </w:rPr>
            </w:pPr>
            <w:r w:rsidRPr="005F4371">
              <w:rPr>
                <w:noProof/>
                <w:sz w:val="18"/>
                <w:szCs w:val="18"/>
                <w:lang w:eastAsia="en-GB"/>
              </w:rPr>
              <w:t>06/08/2016</w:t>
            </w:r>
          </w:p>
        </w:tc>
      </w:tr>
      <w:tr w:rsidR="000F720E" w:rsidTr="5EFD6CBE" w14:paraId="75A8B3DC" w14:textId="77777777">
        <w:tc>
          <w:tcPr>
            <w:tcW w:w="2940" w:type="dxa"/>
            <w:tcMar/>
          </w:tcPr>
          <w:p w:rsidR="000F720E" w:rsidP="00DE54D8" w:rsidRDefault="000F720E" w14:paraId="774FD978" w14:noSpellErr="1" w14:textId="0AD58FBF">
            <w:r w:rsidR="5EFD6CBE">
              <w:rPr/>
              <w:t>16/08/2016</w:t>
            </w:r>
          </w:p>
        </w:tc>
        <w:tc>
          <w:tcPr>
            <w:tcW w:w="3648" w:type="dxa"/>
            <w:tcMar/>
          </w:tcPr>
          <w:p w:rsidR="000F720E" w:rsidP="00DE54D8" w:rsidRDefault="000F720E" w14:paraId="4D56C149" w14:textId="77777777"/>
          <w:p w:rsidR="5EFD6CBE" w:rsidRDefault="5EFD6CBE" w14:noSpellErr="1" w14:paraId="46615840" w14:textId="44208D16">
            <w:r>
              <w:drawing>
                <wp:inline wp14:editId="25E68FBC" wp14:anchorId="5666307F">
                  <wp:extent cx="1143000" cy="346982"/>
                  <wp:effectExtent l="0" t="0" r="0" b="0"/>
                  <wp:docPr id="1108431006" name="picture" title=""/>
                  <wp:cNvGraphicFramePr>
                    <a:graphicFrameLocks noChangeAspect="1"/>
                  </wp:cNvGraphicFramePr>
                  <a:graphic>
                    <a:graphicData uri="http://schemas.openxmlformats.org/drawingml/2006/picture">
                      <pic:pic>
                        <pic:nvPicPr>
                          <pic:cNvPr id="0" name="picture"/>
                          <pic:cNvPicPr/>
                        </pic:nvPicPr>
                        <pic:blipFill>
                          <a:blip r:embed="R47c9cd5bc9574d8b">
                            <a:extLst>
                              <a:ext xmlns:a="http://schemas.openxmlformats.org/drawingml/2006/main" uri="{28A0092B-C50C-407E-A947-70E740481C1C}">
                                <a14:useLocalDpi val="0"/>
                              </a:ext>
                            </a:extLst>
                          </a:blip>
                          <a:stretch>
                            <a:fillRect/>
                          </a:stretch>
                        </pic:blipFill>
                        <pic:spPr xmlns:pic="http://schemas.openxmlformats.org/drawingml/2006/picture" bwMode="auto">
                          <a:xfrm xmlns:a="http://schemas.openxmlformats.org/drawingml/2006/main">
                            <a:off x="0" y="0"/>
                            <a:ext cx="1143000" cy="346982"/>
                          </a:xfrm>
                          <a:prstGeom xmlns:a="http://schemas.openxmlformats.org/drawingml/2006/main" prst="rect">
                            <a:avLst/>
                          </a:prstGeom>
                          <a:noFill xmlns:a="http://schemas.openxmlformats.org/drawingml/2006/main"/>
                          <a:ln xmlns:a="http://schemas.openxmlformats.org/drawingml/2006/main">
                            <a:noFill/>
                          </a:ln>
                        </pic:spPr>
                      </pic:pic>
                    </a:graphicData>
                  </a:graphic>
                </wp:inline>
              </w:drawing>
            </w:r>
          </w:p>
          <w:p w:rsidR="000F720E" w:rsidP="00DE54D8" w:rsidRDefault="000F720E" w14:paraId="406979AE" w14:noSpellErr="1" w14:textId="172D8225">
            <w:r w:rsidR="5EFD6CBE">
              <w:rPr/>
              <w:t>Sharon Moore</w:t>
            </w:r>
          </w:p>
        </w:tc>
        <w:tc>
          <w:tcPr>
            <w:tcW w:w="2428" w:type="dxa"/>
            <w:tcMar/>
          </w:tcPr>
          <w:p w:rsidR="000F720E" w:rsidP="00DE54D8" w:rsidRDefault="000F720E" w14:paraId="296DD59D" w14:noSpellErr="1" w14:textId="0AD51967">
            <w:r w:rsidR="5EFD6CBE">
              <w:rPr/>
              <w:t>16/08/2017</w:t>
            </w:r>
          </w:p>
        </w:tc>
      </w:tr>
      <w:tr w:rsidR="000F720E" w:rsidTr="5EFD6CBE" w14:paraId="1EAC719C" w14:textId="77777777">
        <w:tc>
          <w:tcPr>
            <w:tcW w:w="2940" w:type="dxa"/>
            <w:tcMar/>
          </w:tcPr>
          <w:p w:rsidR="000F720E" w:rsidP="00DE54D8" w:rsidRDefault="000F720E" w14:paraId="6408F83B" w14:textId="77777777"/>
        </w:tc>
        <w:tc>
          <w:tcPr>
            <w:tcW w:w="3648" w:type="dxa"/>
            <w:tcMar/>
          </w:tcPr>
          <w:p w:rsidR="000F720E" w:rsidP="00DE54D8" w:rsidRDefault="000F720E" w14:paraId="4727CC45" w14:textId="77777777"/>
          <w:p w:rsidR="000F720E" w:rsidP="00DE54D8" w:rsidRDefault="000F720E" w14:paraId="5CD44EED" w14:textId="77777777"/>
          <w:p w:rsidR="000F720E" w:rsidP="00DE54D8" w:rsidRDefault="000F720E" w14:paraId="57E4CE76" w14:textId="77777777"/>
        </w:tc>
        <w:tc>
          <w:tcPr>
            <w:tcW w:w="2428" w:type="dxa"/>
            <w:tcMar/>
          </w:tcPr>
          <w:p w:rsidR="000F720E" w:rsidP="00DE54D8" w:rsidRDefault="000F720E" w14:paraId="7FD16213" w14:textId="77777777"/>
        </w:tc>
      </w:tr>
      <w:tr w:rsidR="000F720E" w:rsidTr="5EFD6CBE" w14:paraId="43FE75B3" w14:textId="77777777">
        <w:tc>
          <w:tcPr>
            <w:tcW w:w="2940" w:type="dxa"/>
            <w:tcMar/>
          </w:tcPr>
          <w:p w:rsidR="000F720E" w:rsidP="00DE54D8" w:rsidRDefault="000F720E" w14:paraId="588F2724" w14:textId="77777777"/>
        </w:tc>
        <w:tc>
          <w:tcPr>
            <w:tcW w:w="3648" w:type="dxa"/>
            <w:tcMar/>
          </w:tcPr>
          <w:p w:rsidR="000F720E" w:rsidP="00DE54D8" w:rsidRDefault="000F720E" w14:paraId="06DD7622" w14:textId="77777777"/>
          <w:p w:rsidR="000F720E" w:rsidP="00DE54D8" w:rsidRDefault="000F720E" w14:paraId="7909B8F6" w14:textId="77777777"/>
          <w:p w:rsidR="000F720E" w:rsidP="00DE54D8" w:rsidRDefault="000F720E" w14:paraId="0509A191" w14:textId="77777777"/>
        </w:tc>
        <w:tc>
          <w:tcPr>
            <w:tcW w:w="2428" w:type="dxa"/>
            <w:tcMar/>
          </w:tcPr>
          <w:p w:rsidR="000F720E" w:rsidP="00DE54D8" w:rsidRDefault="000F720E" w14:paraId="5D87F63D" w14:textId="77777777"/>
        </w:tc>
      </w:tr>
      <w:tr w:rsidR="000F720E" w:rsidTr="5EFD6CBE" w14:paraId="2F37793A" w14:textId="77777777">
        <w:tc>
          <w:tcPr>
            <w:tcW w:w="2940" w:type="dxa"/>
            <w:tcMar/>
          </w:tcPr>
          <w:p w:rsidR="000F720E" w:rsidP="00DE54D8" w:rsidRDefault="000F720E" w14:paraId="13F63151" w14:textId="77777777"/>
        </w:tc>
        <w:tc>
          <w:tcPr>
            <w:tcW w:w="3648" w:type="dxa"/>
            <w:tcMar/>
          </w:tcPr>
          <w:p w:rsidR="000F720E" w:rsidP="00DE54D8" w:rsidRDefault="000F720E" w14:paraId="66CEA95F" w14:textId="77777777"/>
          <w:p w:rsidR="000F720E" w:rsidP="00DE54D8" w:rsidRDefault="000F720E" w14:paraId="21447D27" w14:textId="77777777"/>
          <w:p w:rsidR="000F720E" w:rsidP="00DE54D8" w:rsidRDefault="000F720E" w14:paraId="5B81FA43" w14:textId="77777777"/>
        </w:tc>
        <w:tc>
          <w:tcPr>
            <w:tcW w:w="2428" w:type="dxa"/>
            <w:tcMar/>
          </w:tcPr>
          <w:p w:rsidR="000F720E" w:rsidP="00DE54D8" w:rsidRDefault="000F720E" w14:paraId="246AC5EA" w14:textId="77777777"/>
        </w:tc>
      </w:tr>
    </w:tbl>
    <w:p w:rsidR="000F720E" w:rsidP="000F720E" w:rsidRDefault="000F720E" w14:paraId="0D0FBCB0" w14:textId="77777777">
      <w:pPr>
        <w:spacing w:after="0"/>
      </w:pPr>
    </w:p>
    <w:sectPr w:rsidR="000F720E">
      <w:footerReference w:type="default" r:id="rId1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401" w:rsidP="004C0EB3" w:rsidRDefault="00706401" w14:paraId="6CF50FD1" w14:textId="77777777">
      <w:pPr>
        <w:spacing w:after="0" w:line="240" w:lineRule="auto"/>
      </w:pPr>
      <w:r>
        <w:separator/>
      </w:r>
    </w:p>
  </w:endnote>
  <w:endnote w:type="continuationSeparator" w:id="0">
    <w:p w:rsidR="00706401" w:rsidP="004C0EB3" w:rsidRDefault="00706401" w14:paraId="36C800D7" w14:textId="77777777">
      <w:pPr>
        <w:spacing w:after="0" w:line="240" w:lineRule="auto"/>
      </w:pPr>
      <w:r>
        <w:continuationSeparator/>
      </w:r>
    </w:p>
  </w:endnote>
  <w:endnote w:type="continuationNotice" w:id="1">
    <w:p w:rsidR="00706401" w:rsidRDefault="00706401" w14:paraId="52558E2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508" w:rsidP="004C0EB3" w:rsidRDefault="005D0508" w14:paraId="5A6B8B2B" w14:textId="5FDA3CB2" w14:noSpellErr="1">
    <w:pPr>
      <w:pStyle w:val="Footer"/>
      <w:jc w:val="center"/>
    </w:pPr>
    <w:r w:rsidR="5EFD6CBE">
      <w:rPr/>
      <w:t>Registered Office: Woodlands Grange, Woodlands Lane, Bristol. BS32 4JY</w:t>
    </w:r>
  </w:p>
  <w:p w:rsidR="005D0508" w:rsidP="004C0EB3" w:rsidRDefault="005D0508" w14:paraId="52575919" w14:textId="3744C8BF" w14:noSpellErr="1">
    <w:pPr>
      <w:pStyle w:val="Footer"/>
      <w:jc w:val="center"/>
    </w:pPr>
    <w:r w:rsidR="5EFD6CBE">
      <w:rPr/>
      <w:t>Registration No. 6324543</w:t>
    </w:r>
  </w:p>
  <w:p w:rsidR="005D0508" w:rsidRDefault="005D0508" w14:paraId="0E2EDD0E" w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401" w:rsidP="004C0EB3" w:rsidRDefault="00706401" w14:paraId="5155F384" w14:textId="77777777">
      <w:pPr>
        <w:spacing w:after="0" w:line="240" w:lineRule="auto"/>
      </w:pPr>
      <w:r>
        <w:separator/>
      </w:r>
    </w:p>
  </w:footnote>
  <w:footnote w:type="continuationSeparator" w:id="0">
    <w:p w:rsidR="00706401" w:rsidP="004C0EB3" w:rsidRDefault="00706401" w14:paraId="6C8F1CC0" w14:textId="77777777">
      <w:pPr>
        <w:spacing w:after="0" w:line="240" w:lineRule="auto"/>
      </w:pPr>
      <w:r>
        <w:continuationSeparator/>
      </w:r>
    </w:p>
  </w:footnote>
  <w:footnote w:type="continuationNotice" w:id="1">
    <w:p w:rsidR="00706401" w:rsidRDefault="00706401" w14:paraId="73715D26" w14:textId="77777777">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4A316C3"/>
    <w:multiLevelType w:val="multilevel"/>
    <w:tmpl w:val="C8641C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F3387A"/>
    <w:multiLevelType w:val="multilevel"/>
    <w:tmpl w:val="C18C9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FC2746"/>
    <w:multiLevelType w:val="multilevel"/>
    <w:tmpl w:val="C9D471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438F7968"/>
    <w:multiLevelType w:val="multilevel"/>
    <w:tmpl w:val="BA8C22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56FD66FF"/>
    <w:multiLevelType w:val="multilevel"/>
    <w:tmpl w:val="46767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6">
    <w:abstractNumId w:val="5"/>
  </w: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56"/>
    <w:rsid w:val="00003C60"/>
    <w:rsid w:val="000469E7"/>
    <w:rsid w:val="000F720E"/>
    <w:rsid w:val="001037EE"/>
    <w:rsid w:val="001504B0"/>
    <w:rsid w:val="0016036D"/>
    <w:rsid w:val="00165658"/>
    <w:rsid w:val="001F13DF"/>
    <w:rsid w:val="002C14B9"/>
    <w:rsid w:val="002D7DA9"/>
    <w:rsid w:val="002F6729"/>
    <w:rsid w:val="00301559"/>
    <w:rsid w:val="00353C9B"/>
    <w:rsid w:val="003B7D2D"/>
    <w:rsid w:val="004C0EB3"/>
    <w:rsid w:val="00526B3B"/>
    <w:rsid w:val="005D0508"/>
    <w:rsid w:val="006E4259"/>
    <w:rsid w:val="00703748"/>
    <w:rsid w:val="00706401"/>
    <w:rsid w:val="0072447E"/>
    <w:rsid w:val="00742156"/>
    <w:rsid w:val="007627F6"/>
    <w:rsid w:val="00871818"/>
    <w:rsid w:val="0096429F"/>
    <w:rsid w:val="00974F14"/>
    <w:rsid w:val="009B2F78"/>
    <w:rsid w:val="00AC02C8"/>
    <w:rsid w:val="00B32F5A"/>
    <w:rsid w:val="00B472D2"/>
    <w:rsid w:val="00BD4577"/>
    <w:rsid w:val="00BF56B2"/>
    <w:rsid w:val="00C00265"/>
    <w:rsid w:val="00C15985"/>
    <w:rsid w:val="00C61F9F"/>
    <w:rsid w:val="00C7052C"/>
    <w:rsid w:val="00D1132C"/>
    <w:rsid w:val="00D70A31"/>
    <w:rsid w:val="00DA3864"/>
    <w:rsid w:val="00DE02FB"/>
    <w:rsid w:val="00DE5E3C"/>
    <w:rsid w:val="00E41BC1"/>
    <w:rsid w:val="00E70EC8"/>
    <w:rsid w:val="00EA7E09"/>
    <w:rsid w:val="00F25085"/>
    <w:rsid w:val="00FB2C43"/>
    <w:rsid w:val="00FE15DC"/>
    <w:rsid w:val="5EFD6C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70232B"/>
  <w15:docId w15:val="{15B3C209-A4D3-4C0E-8C0E-87349D50C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742156"/>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Header">
    <w:name w:val="header"/>
    <w:basedOn w:val="Normal"/>
    <w:link w:val="HeaderChar"/>
    <w:uiPriority w:val="99"/>
    <w:unhideWhenUsed/>
    <w:rsid w:val="004C0EB3"/>
    <w:pPr>
      <w:tabs>
        <w:tab w:val="center" w:pos="4513"/>
        <w:tab w:val="right" w:pos="9026"/>
      </w:tabs>
      <w:spacing w:after="0" w:line="240" w:lineRule="auto"/>
    </w:pPr>
  </w:style>
  <w:style w:type="character" w:styleId="HeaderChar" w:customStyle="1">
    <w:name w:val="Header Char"/>
    <w:basedOn w:val="DefaultParagraphFont"/>
    <w:link w:val="Header"/>
    <w:uiPriority w:val="99"/>
    <w:rsid w:val="004C0EB3"/>
  </w:style>
  <w:style w:type="paragraph" w:styleId="Footer">
    <w:name w:val="footer"/>
    <w:basedOn w:val="Normal"/>
    <w:link w:val="FooterChar"/>
    <w:uiPriority w:val="99"/>
    <w:unhideWhenUsed/>
    <w:rsid w:val="004C0EB3"/>
    <w:pPr>
      <w:tabs>
        <w:tab w:val="center" w:pos="4513"/>
        <w:tab w:val="right" w:pos="9026"/>
      </w:tabs>
      <w:spacing w:after="0" w:line="240" w:lineRule="auto"/>
    </w:pPr>
  </w:style>
  <w:style w:type="character" w:styleId="FooterChar" w:customStyle="1">
    <w:name w:val="Footer Char"/>
    <w:basedOn w:val="DefaultParagraphFont"/>
    <w:link w:val="Footer"/>
    <w:uiPriority w:val="99"/>
    <w:rsid w:val="004C0EB3"/>
  </w:style>
  <w:style w:type="paragraph" w:styleId="BalloonText">
    <w:name w:val="Balloon Text"/>
    <w:basedOn w:val="Normal"/>
    <w:link w:val="BalloonTextChar"/>
    <w:uiPriority w:val="99"/>
    <w:semiHidden/>
    <w:unhideWhenUsed/>
    <w:rsid w:val="004C0EB3"/>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4C0EB3"/>
    <w:rPr>
      <w:rFonts w:ascii="Tahoma" w:hAnsi="Tahoma" w:cs="Tahoma"/>
      <w:sz w:val="16"/>
      <w:szCs w:val="16"/>
    </w:rPr>
  </w:style>
  <w:style w:type="paragraph" w:styleId="BodyText">
    <w:name w:val="Body Text"/>
    <w:basedOn w:val="Normal"/>
    <w:link w:val="BodyTextChar"/>
    <w:uiPriority w:val="99"/>
    <w:rsid w:val="00E70EC8"/>
    <w:pPr>
      <w:autoSpaceDE w:val="0"/>
      <w:autoSpaceDN w:val="0"/>
      <w:adjustRightInd w:val="0"/>
      <w:spacing w:after="0" w:line="240" w:lineRule="auto"/>
    </w:pPr>
    <w:rPr>
      <w:rFonts w:ascii="Arial" w:hAnsi="Arial" w:eastAsia="Times New Roman" w:cs="Times New Roman"/>
      <w:color w:val="000000"/>
      <w:sz w:val="20"/>
      <w:szCs w:val="20"/>
      <w:lang w:val="en-US"/>
    </w:rPr>
  </w:style>
  <w:style w:type="character" w:styleId="BodyTextChar" w:customStyle="1">
    <w:name w:val="Body Text Char"/>
    <w:basedOn w:val="DefaultParagraphFont"/>
    <w:link w:val="BodyText"/>
    <w:uiPriority w:val="99"/>
    <w:rsid w:val="00E70EC8"/>
    <w:rPr>
      <w:rFonts w:ascii="Arial" w:hAnsi="Arial" w:eastAsia="Times New Roman" w:cs="Times New Roman"/>
      <w:color w:val="000000"/>
      <w:sz w:val="20"/>
      <w:szCs w:val="20"/>
      <w:lang w:val="en-US"/>
    </w:rPr>
  </w:style>
  <w:style w:type="table" w:styleId="TableGrid">
    <w:name w:val="Table Grid"/>
    <w:basedOn w:val="TableNormal"/>
    <w:uiPriority w:val="39"/>
    <w:rsid w:val="000F720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BF56B2"/>
    <w:pPr>
      <w:spacing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17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3.png" Id="R47c9cd5bc9574d8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0DF4EC88E29514BBF54467CA9E25EED" ma:contentTypeVersion="2" ma:contentTypeDescription="Create a new document." ma:contentTypeScope="" ma:versionID="3a8a4c90497431e8b550ba4c9bbf216d">
  <xsd:schema xmlns:xsd="http://www.w3.org/2001/XMLSchema" xmlns:xs="http://www.w3.org/2001/XMLSchema" xmlns:p="http://schemas.microsoft.com/office/2006/metadata/properties" xmlns:ns2="2c646421-c7a8-4ed9-b6a9-890009157876" targetNamespace="http://schemas.microsoft.com/office/2006/metadata/properties" ma:root="true" ma:fieldsID="2e78e5845ff829ddb62b110aaf66a9fb" ns2:_="">
    <xsd:import namespace="2c646421-c7a8-4ed9-b6a9-89000915787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646421-c7a8-4ed9-b6a9-89000915787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2B0F88-EB3E-424E-B66F-6E4FCA552642}"/>
</file>

<file path=customXml/itemProps2.xml><?xml version="1.0" encoding="utf-8"?>
<ds:datastoreItem xmlns:ds="http://schemas.openxmlformats.org/officeDocument/2006/customXml" ds:itemID="{906A9C3F-8770-4045-B277-51F49D4F622E}"/>
</file>

<file path=customXml/itemProps3.xml><?xml version="1.0" encoding="utf-8"?>
<ds:datastoreItem xmlns:ds="http://schemas.openxmlformats.org/officeDocument/2006/customXml" ds:itemID="{90C1EB7D-A84C-4602-96F1-832F4278E085}"/>
</file>

<file path=customXml/itemProps4.xml><?xml version="1.0" encoding="utf-8"?>
<ds:datastoreItem xmlns:ds="http://schemas.openxmlformats.org/officeDocument/2006/customXml" ds:itemID="{9E614CDB-6D92-40F5-A3A6-5B19230E98D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Becca Willett</dc:creator>
  <cp:keywords/>
  <dc:description/>
  <cp:lastModifiedBy>Sharon Moore</cp:lastModifiedBy>
  <cp:revision>3</cp:revision>
  <cp:lastPrinted>2015-03-10T13:59:00Z</cp:lastPrinted>
  <dcterms:created xsi:type="dcterms:W3CDTF">2015-08-07T10:17:00Z</dcterms:created>
  <dcterms:modified xsi:type="dcterms:W3CDTF">2016-08-15T11:18:32Z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0x01010080DF4EC88E29514BBF54467CA9E25EED</vt:lpwstr>
  </property>
</Properties>
</file>